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2D8CB" w14:textId="74BE39E8" w:rsidR="00452174" w:rsidRPr="00B24F32" w:rsidRDefault="00452174">
      <w:pPr>
        <w:rPr>
          <w:rFonts w:ascii="Arial" w:hAnsi="Arial" w:cs="Arial"/>
          <w:b/>
          <w:bCs/>
        </w:rPr>
      </w:pPr>
      <w:r w:rsidRPr="00B24F32">
        <w:rPr>
          <w:rFonts w:ascii="Arial" w:hAnsi="Arial" w:cs="Arial"/>
          <w:b/>
          <w:bCs/>
        </w:rPr>
        <w:t>University of Niagara Falls</w:t>
      </w:r>
    </w:p>
    <w:p w14:paraId="4CD31C17" w14:textId="73B8976A" w:rsidR="00452174" w:rsidRPr="00B24F32" w:rsidRDefault="00A533A7">
      <w:pPr>
        <w:rPr>
          <w:rFonts w:ascii="Arial" w:hAnsi="Arial" w:cs="Arial"/>
          <w:b/>
          <w:bCs/>
        </w:rPr>
      </w:pPr>
      <w:r w:rsidRPr="00B24F32">
        <w:rPr>
          <w:rFonts w:ascii="Arial" w:hAnsi="Arial" w:cs="Arial"/>
          <w:b/>
          <w:bCs/>
        </w:rPr>
        <w:t>Introduction to Bias</w:t>
      </w:r>
      <w:r w:rsidR="003A0FD5">
        <w:rPr>
          <w:rFonts w:ascii="Arial" w:hAnsi="Arial" w:cs="Arial"/>
          <w:b/>
          <w:bCs/>
        </w:rPr>
        <w:t xml:space="preserve"> in Research</w:t>
      </w:r>
    </w:p>
    <w:p w14:paraId="1320C744" w14:textId="77777777" w:rsidR="009B26F0" w:rsidRPr="009B26F0" w:rsidRDefault="009B26F0" w:rsidP="009B26F0">
      <w:pPr>
        <w:rPr>
          <w:rFonts w:ascii="Arial" w:hAnsi="Arial" w:cs="Arial"/>
        </w:rPr>
      </w:pPr>
      <w:r w:rsidRPr="009B26F0">
        <w:rPr>
          <w:rFonts w:ascii="Arial" w:hAnsi="Arial" w:cs="Arial"/>
        </w:rPr>
        <w:t>Research helps us explore new ideas and answer important questions, but no research is completely free from bias.</w:t>
      </w:r>
    </w:p>
    <w:p w14:paraId="6B8938FE" w14:textId="77777777" w:rsidR="009B26F0" w:rsidRPr="009B26F0" w:rsidRDefault="009B26F0" w:rsidP="009B26F0">
      <w:pPr>
        <w:rPr>
          <w:rFonts w:ascii="Arial" w:hAnsi="Arial" w:cs="Arial"/>
        </w:rPr>
      </w:pPr>
      <w:r w:rsidRPr="009B26F0">
        <w:rPr>
          <w:rFonts w:ascii="Arial" w:hAnsi="Arial" w:cs="Arial"/>
        </w:rPr>
        <w:t>Bias is a complex topic with many layers, this video highlights key foundational concepts to help students conduct effective and efficient research.</w:t>
      </w:r>
    </w:p>
    <w:p w14:paraId="0A5C5872" w14:textId="77777777" w:rsidR="009B26F0" w:rsidRPr="009B26F0" w:rsidRDefault="009B26F0" w:rsidP="009B26F0">
      <w:pPr>
        <w:rPr>
          <w:rFonts w:ascii="Arial" w:hAnsi="Arial" w:cs="Arial"/>
        </w:rPr>
      </w:pPr>
      <w:r w:rsidRPr="009B26F0">
        <w:rPr>
          <w:rFonts w:ascii="Arial" w:hAnsi="Arial" w:cs="Arial"/>
        </w:rPr>
        <w:t>In this video, we'll explore the basics of bias in research, including what bias is and why recognizing it is important for the research process.</w:t>
      </w:r>
    </w:p>
    <w:p w14:paraId="3FF01082" w14:textId="77777777" w:rsidR="009B26F0" w:rsidRDefault="009B26F0" w:rsidP="009B26F0">
      <w:pPr>
        <w:rPr>
          <w:rFonts w:ascii="Arial" w:hAnsi="Arial" w:cs="Arial"/>
        </w:rPr>
      </w:pPr>
      <w:r w:rsidRPr="009B26F0">
        <w:rPr>
          <w:rFonts w:ascii="Arial" w:hAnsi="Arial" w:cs="Arial"/>
        </w:rPr>
        <w:t>Let’s get started!</w:t>
      </w:r>
    </w:p>
    <w:p w14:paraId="56A21751" w14:textId="17050F78" w:rsidR="00137D46" w:rsidRDefault="00384357" w:rsidP="00B754C9">
      <w:pPr>
        <w:rPr>
          <w:rFonts w:ascii="Arial" w:hAnsi="Arial" w:cs="Arial"/>
        </w:rPr>
      </w:pPr>
      <w:r>
        <w:rPr>
          <w:rFonts w:ascii="Arial" w:hAnsi="Arial" w:cs="Arial"/>
        </w:rPr>
        <w:t>So, what is b</w:t>
      </w:r>
      <w:r w:rsidR="00B754C9" w:rsidRPr="00B754C9">
        <w:rPr>
          <w:rFonts w:ascii="Arial" w:hAnsi="Arial" w:cs="Arial"/>
        </w:rPr>
        <w:t>ias</w:t>
      </w:r>
      <w:r>
        <w:rPr>
          <w:rFonts w:ascii="Arial" w:hAnsi="Arial" w:cs="Arial"/>
        </w:rPr>
        <w:t>? In general, it</w:t>
      </w:r>
      <w:r w:rsidR="00B754C9" w:rsidRPr="00B754C9">
        <w:rPr>
          <w:rFonts w:ascii="Arial" w:hAnsi="Arial" w:cs="Arial"/>
        </w:rPr>
        <w:t xml:space="preserve"> is any tendency that </w:t>
      </w:r>
      <w:r w:rsidR="0056066F">
        <w:rPr>
          <w:rFonts w:ascii="Arial" w:hAnsi="Arial" w:cs="Arial"/>
        </w:rPr>
        <w:t xml:space="preserve">prevents </w:t>
      </w:r>
      <w:r w:rsidR="00495992">
        <w:rPr>
          <w:rFonts w:ascii="Arial" w:hAnsi="Arial" w:cs="Arial"/>
        </w:rPr>
        <w:t xml:space="preserve">us from considering information </w:t>
      </w:r>
      <w:r w:rsidR="00EA36BF">
        <w:rPr>
          <w:rFonts w:ascii="Arial" w:hAnsi="Arial" w:cs="Arial"/>
        </w:rPr>
        <w:t>in a neutral or objective way</w:t>
      </w:r>
      <w:r w:rsidR="00B754C9" w:rsidRPr="00B754C9">
        <w:rPr>
          <w:rFonts w:ascii="Arial" w:hAnsi="Arial" w:cs="Arial"/>
        </w:rPr>
        <w:t>. It can shape how we think, evaluate, and interpret information.</w:t>
      </w:r>
      <w:r w:rsidR="00D77A45">
        <w:rPr>
          <w:rFonts w:ascii="Arial" w:hAnsi="Arial" w:cs="Arial"/>
        </w:rPr>
        <w:br/>
      </w:r>
      <w:r w:rsidR="00D77A45">
        <w:rPr>
          <w:rFonts w:ascii="Arial" w:hAnsi="Arial" w:cs="Arial"/>
        </w:rPr>
        <w:br/>
      </w:r>
      <w:r>
        <w:rPr>
          <w:rFonts w:ascii="Arial" w:hAnsi="Arial" w:cs="Arial"/>
        </w:rPr>
        <w:t>For b</w:t>
      </w:r>
      <w:r w:rsidR="00D77A45" w:rsidRPr="00D77A45">
        <w:rPr>
          <w:rFonts w:ascii="Arial" w:hAnsi="Arial" w:cs="Arial"/>
        </w:rPr>
        <w:t>ias in research</w:t>
      </w:r>
      <w:r>
        <w:rPr>
          <w:rFonts w:ascii="Arial" w:hAnsi="Arial" w:cs="Arial"/>
        </w:rPr>
        <w:t>, it</w:t>
      </w:r>
      <w:r w:rsidR="00D77A45" w:rsidRPr="00D77A45">
        <w:rPr>
          <w:rFonts w:ascii="Arial" w:hAnsi="Arial" w:cs="Arial"/>
        </w:rPr>
        <w:t xml:space="preserve"> is a systematic error that distorts the accuracy of study findings. </w:t>
      </w:r>
      <w:r w:rsidR="00E12453" w:rsidRPr="00E12453">
        <w:rPr>
          <w:rFonts w:ascii="Arial" w:hAnsi="Arial" w:cs="Arial"/>
        </w:rPr>
        <w:t>It occurs when one outcome or perspective is favored over others due to flaws in any aspect of the research process, such as study design, data collection methods, or data interpretation.</w:t>
      </w:r>
    </w:p>
    <w:p w14:paraId="769F188C" w14:textId="23656EE5" w:rsidR="00B754C9" w:rsidRDefault="00D77A45" w:rsidP="00B754C9">
      <w:pPr>
        <w:rPr>
          <w:rFonts w:ascii="Arial" w:hAnsi="Arial" w:cs="Arial"/>
        </w:rPr>
      </w:pPr>
      <w:r w:rsidRPr="00D77A45">
        <w:rPr>
          <w:rFonts w:ascii="Arial" w:hAnsi="Arial" w:cs="Arial"/>
        </w:rPr>
        <w:t xml:space="preserve">This skewed approach can result in conclusions that don't accurately reflect the true situation or population being studied, thereby </w:t>
      </w:r>
      <w:r w:rsidR="002F7441">
        <w:rPr>
          <w:rFonts w:ascii="Arial" w:hAnsi="Arial" w:cs="Arial"/>
        </w:rPr>
        <w:t>impacting</w:t>
      </w:r>
      <w:r w:rsidRPr="00D77A45">
        <w:rPr>
          <w:rFonts w:ascii="Arial" w:hAnsi="Arial" w:cs="Arial"/>
        </w:rPr>
        <w:t xml:space="preserve"> both the accuracy and reliability of the research. </w:t>
      </w:r>
    </w:p>
    <w:p w14:paraId="1F1EEF58" w14:textId="2FAD6CDA" w:rsidR="00B754C9" w:rsidRPr="00B754C9" w:rsidRDefault="00BC7AB2" w:rsidP="00B754C9">
      <w:pPr>
        <w:rPr>
          <w:rFonts w:ascii="Arial" w:hAnsi="Arial" w:cs="Arial"/>
        </w:rPr>
      </w:pPr>
      <w:r>
        <w:rPr>
          <w:rFonts w:ascii="Arial" w:hAnsi="Arial" w:cs="Arial"/>
        </w:rPr>
        <w:t>Bias in research can</w:t>
      </w:r>
      <w:r w:rsidRPr="00BC7AB2">
        <w:rPr>
          <w:rFonts w:ascii="Arial" w:hAnsi="Arial" w:cs="Arial"/>
        </w:rPr>
        <w:t xml:space="preserve"> arise from both human errors, </w:t>
      </w:r>
      <w:r w:rsidR="00137D46">
        <w:rPr>
          <w:rFonts w:ascii="Arial" w:hAnsi="Arial" w:cs="Arial"/>
        </w:rPr>
        <w:t>like</w:t>
      </w:r>
      <w:r w:rsidRPr="00BC7AB2">
        <w:rPr>
          <w:rFonts w:ascii="Arial" w:hAnsi="Arial" w:cs="Arial"/>
        </w:rPr>
        <w:t xml:space="preserve"> unconscious assumptions, and non-human factors, </w:t>
      </w:r>
      <w:r w:rsidR="00137D46">
        <w:rPr>
          <w:rFonts w:ascii="Arial" w:hAnsi="Arial" w:cs="Arial"/>
        </w:rPr>
        <w:t>such as</w:t>
      </w:r>
      <w:r w:rsidRPr="00BC7AB2">
        <w:rPr>
          <w:rFonts w:ascii="Arial" w:hAnsi="Arial" w:cs="Arial"/>
        </w:rPr>
        <w:t xml:space="preserve"> faulty instruments or flawed sampling methods, all of which can unintentionally distort results.</w:t>
      </w:r>
    </w:p>
    <w:p w14:paraId="374E4FAE" w14:textId="253D7744" w:rsidR="00DE7121" w:rsidRDefault="00DE7121" w:rsidP="00B754C9">
      <w:pPr>
        <w:rPr>
          <w:rFonts w:ascii="Arial" w:hAnsi="Arial" w:cs="Arial"/>
        </w:rPr>
      </w:pPr>
      <w:r w:rsidRPr="00DE7121">
        <w:rPr>
          <w:rFonts w:ascii="Arial" w:hAnsi="Arial" w:cs="Arial"/>
        </w:rPr>
        <w:t xml:space="preserve">Recognizing bias in research is crucial for many reasons, whether you are a student </w:t>
      </w:r>
      <w:r w:rsidR="00E1386E">
        <w:rPr>
          <w:rFonts w:ascii="Arial" w:hAnsi="Arial" w:cs="Arial"/>
        </w:rPr>
        <w:t>that</w:t>
      </w:r>
      <w:r w:rsidR="00DD6FEF">
        <w:rPr>
          <w:rFonts w:ascii="Arial" w:hAnsi="Arial" w:cs="Arial"/>
        </w:rPr>
        <w:t>’s</w:t>
      </w:r>
      <w:r w:rsidR="00E1386E">
        <w:rPr>
          <w:rFonts w:ascii="Arial" w:hAnsi="Arial" w:cs="Arial"/>
        </w:rPr>
        <w:t xml:space="preserve"> </w:t>
      </w:r>
      <w:r w:rsidRPr="00DE7121">
        <w:rPr>
          <w:rFonts w:ascii="Arial" w:hAnsi="Arial" w:cs="Arial"/>
        </w:rPr>
        <w:t>new to the scholarly community or an established researcher</w:t>
      </w:r>
      <w:r>
        <w:rPr>
          <w:rFonts w:ascii="Arial" w:hAnsi="Arial" w:cs="Arial"/>
        </w:rPr>
        <w:t>.</w:t>
      </w:r>
    </w:p>
    <w:p w14:paraId="09D4E31F" w14:textId="23060E31" w:rsidR="00E552DF" w:rsidRDefault="00DD6FEF" w:rsidP="00B754C9">
      <w:pPr>
        <w:rPr>
          <w:rFonts w:ascii="Arial" w:hAnsi="Arial" w:cs="Arial"/>
        </w:rPr>
      </w:pPr>
      <w:r>
        <w:rPr>
          <w:rFonts w:ascii="Arial" w:hAnsi="Arial" w:cs="Arial"/>
        </w:rPr>
        <w:t>First, it’s</w:t>
      </w:r>
      <w:r w:rsidR="00E1386E">
        <w:rPr>
          <w:rFonts w:ascii="Arial" w:hAnsi="Arial" w:cs="Arial"/>
        </w:rPr>
        <w:t xml:space="preserve"> helpful</w:t>
      </w:r>
      <w:r w:rsidR="00E552DF" w:rsidRPr="00E552DF">
        <w:rPr>
          <w:rFonts w:ascii="Arial" w:hAnsi="Arial" w:cs="Arial"/>
        </w:rPr>
        <w:t xml:space="preserve"> because it ensures accuracy and reliability by </w:t>
      </w:r>
      <w:r w:rsidR="00E552DF">
        <w:rPr>
          <w:rFonts w:ascii="Arial" w:hAnsi="Arial" w:cs="Arial"/>
        </w:rPr>
        <w:t>a</w:t>
      </w:r>
      <w:r w:rsidR="00E552DF" w:rsidRPr="00E552DF">
        <w:rPr>
          <w:rFonts w:ascii="Arial" w:hAnsi="Arial" w:cs="Arial"/>
        </w:rPr>
        <w:t>ddressing potential distortions in</w:t>
      </w:r>
      <w:r w:rsidR="00E552DF">
        <w:rPr>
          <w:rFonts w:ascii="Arial" w:hAnsi="Arial" w:cs="Arial"/>
        </w:rPr>
        <w:t xml:space="preserve"> the research process</w:t>
      </w:r>
      <w:r w:rsidR="00E552DF" w:rsidRPr="00E552DF">
        <w:rPr>
          <w:rFonts w:ascii="Arial" w:hAnsi="Arial" w:cs="Arial"/>
        </w:rPr>
        <w:t xml:space="preserve">. By </w:t>
      </w:r>
      <w:r w:rsidR="00E552DF">
        <w:rPr>
          <w:rFonts w:ascii="Arial" w:hAnsi="Arial" w:cs="Arial"/>
        </w:rPr>
        <w:t>identifying</w:t>
      </w:r>
      <w:r w:rsidR="00E552DF" w:rsidRPr="00E552DF">
        <w:rPr>
          <w:rFonts w:ascii="Arial" w:hAnsi="Arial" w:cs="Arial"/>
        </w:rPr>
        <w:t xml:space="preserve"> and controlling for bias, researchers can produce more objective findings that better reflect the true nature of the </w:t>
      </w:r>
      <w:r w:rsidR="00AD6FE9">
        <w:rPr>
          <w:rFonts w:ascii="Arial" w:hAnsi="Arial" w:cs="Arial"/>
        </w:rPr>
        <w:t>study</w:t>
      </w:r>
      <w:r w:rsidR="00E552DF" w:rsidRPr="00E552DF">
        <w:rPr>
          <w:rFonts w:ascii="Arial" w:hAnsi="Arial" w:cs="Arial"/>
        </w:rPr>
        <w:t>, leading to more trustworthy and consistent results.</w:t>
      </w:r>
    </w:p>
    <w:p w14:paraId="08EAF35F" w14:textId="6617CD6C" w:rsidR="001C3902" w:rsidRDefault="00013F3A" w:rsidP="00B754C9">
      <w:pPr>
        <w:rPr>
          <w:rFonts w:ascii="Arial" w:hAnsi="Arial" w:cs="Arial"/>
        </w:rPr>
      </w:pPr>
      <w:r w:rsidRPr="00013F3A">
        <w:rPr>
          <w:rFonts w:ascii="Arial" w:hAnsi="Arial" w:cs="Arial"/>
        </w:rPr>
        <w:t>Additionally, recognizing bias helps prevent misinterpretation of findings. It ensures that conclusions are well-supported by data and avoids misleading representations, such as selectively reporting data or exaggerat</w:t>
      </w:r>
      <w:r w:rsidR="00414886">
        <w:rPr>
          <w:rFonts w:ascii="Arial" w:hAnsi="Arial" w:cs="Arial"/>
        </w:rPr>
        <w:t xml:space="preserve">ing </w:t>
      </w:r>
      <w:r w:rsidR="006B2E43">
        <w:rPr>
          <w:rFonts w:ascii="Arial" w:hAnsi="Arial" w:cs="Arial"/>
        </w:rPr>
        <w:t>key points</w:t>
      </w:r>
      <w:r w:rsidRPr="00013F3A">
        <w:rPr>
          <w:rFonts w:ascii="Arial" w:hAnsi="Arial" w:cs="Arial"/>
        </w:rPr>
        <w:t>, which could influence decision-making and lead to false assumptions.</w:t>
      </w:r>
    </w:p>
    <w:p w14:paraId="66036CFE" w14:textId="23779FF2" w:rsidR="00207115" w:rsidRDefault="009056BD" w:rsidP="00A046C5">
      <w:pPr>
        <w:rPr>
          <w:rFonts w:ascii="Arial" w:hAnsi="Arial" w:cs="Arial"/>
        </w:rPr>
      </w:pPr>
      <w:r>
        <w:rPr>
          <w:rFonts w:ascii="Arial" w:hAnsi="Arial" w:cs="Arial"/>
        </w:rPr>
        <w:lastRenderedPageBreak/>
        <w:t xml:space="preserve">Therefore, recognizing bias </w:t>
      </w:r>
      <w:r w:rsidR="003D7A49">
        <w:rPr>
          <w:rFonts w:ascii="Arial" w:hAnsi="Arial" w:cs="Arial"/>
        </w:rPr>
        <w:t>is crucial when making decisions based on research,</w:t>
      </w:r>
      <w:r w:rsidR="001C3902" w:rsidRPr="001C3902">
        <w:rPr>
          <w:rFonts w:ascii="Arial" w:hAnsi="Arial" w:cs="Arial"/>
        </w:rPr>
        <w:t xml:space="preserve"> as poor decisions can have significant consequences</w:t>
      </w:r>
      <w:r w:rsidR="00C334FE">
        <w:rPr>
          <w:rFonts w:ascii="Arial" w:hAnsi="Arial" w:cs="Arial"/>
        </w:rPr>
        <w:t>,</w:t>
      </w:r>
      <w:r w:rsidR="008456D3">
        <w:rPr>
          <w:rFonts w:ascii="Arial" w:hAnsi="Arial" w:cs="Arial"/>
        </w:rPr>
        <w:t xml:space="preserve"> such as</w:t>
      </w:r>
      <w:r w:rsidR="001C3902" w:rsidRPr="001C3902">
        <w:rPr>
          <w:rFonts w:ascii="Arial" w:hAnsi="Arial" w:cs="Arial"/>
        </w:rPr>
        <w:t xml:space="preserve"> </w:t>
      </w:r>
      <w:r w:rsidR="00F573BF">
        <w:rPr>
          <w:rFonts w:ascii="Arial" w:hAnsi="Arial" w:cs="Arial"/>
        </w:rPr>
        <w:t>wast</w:t>
      </w:r>
      <w:r w:rsidR="00C331F1">
        <w:rPr>
          <w:rFonts w:ascii="Arial" w:hAnsi="Arial" w:cs="Arial"/>
        </w:rPr>
        <w:t>ing valuable</w:t>
      </w:r>
      <w:r w:rsidR="00F573BF">
        <w:rPr>
          <w:rFonts w:ascii="Arial" w:hAnsi="Arial" w:cs="Arial"/>
        </w:rPr>
        <w:t xml:space="preserve"> resources and time</w:t>
      </w:r>
      <w:r w:rsidR="001C3902" w:rsidRPr="001C3902">
        <w:rPr>
          <w:rFonts w:ascii="Arial" w:hAnsi="Arial" w:cs="Arial"/>
        </w:rPr>
        <w:t xml:space="preserve">. </w:t>
      </w:r>
      <w:r w:rsidR="00EC6849">
        <w:rPr>
          <w:rFonts w:ascii="Arial" w:hAnsi="Arial" w:cs="Arial"/>
        </w:rPr>
        <w:t xml:space="preserve">For students, </w:t>
      </w:r>
      <w:r w:rsidR="00CD1D12">
        <w:rPr>
          <w:rFonts w:ascii="Arial" w:hAnsi="Arial" w:cs="Arial"/>
        </w:rPr>
        <w:t>p</w:t>
      </w:r>
      <w:r w:rsidR="00EC6849" w:rsidRPr="00EC6849">
        <w:rPr>
          <w:rFonts w:ascii="Arial" w:hAnsi="Arial" w:cs="Arial"/>
        </w:rPr>
        <w:t xml:space="preserve">oor decisions based on flawed research can </w:t>
      </w:r>
      <w:r w:rsidR="00DB3FFE">
        <w:rPr>
          <w:rFonts w:ascii="Arial" w:hAnsi="Arial" w:cs="Arial"/>
        </w:rPr>
        <w:t>hinder</w:t>
      </w:r>
      <w:r w:rsidR="00EC6849" w:rsidRPr="00EC6849">
        <w:rPr>
          <w:rFonts w:ascii="Arial" w:hAnsi="Arial" w:cs="Arial"/>
        </w:rPr>
        <w:t xml:space="preserve"> academic progres</w:t>
      </w:r>
      <w:r w:rsidR="00CD1D12">
        <w:rPr>
          <w:rFonts w:ascii="Arial" w:hAnsi="Arial" w:cs="Arial"/>
        </w:rPr>
        <w:t>s</w:t>
      </w:r>
      <w:r w:rsidR="008456D3">
        <w:rPr>
          <w:rFonts w:ascii="Arial" w:hAnsi="Arial" w:cs="Arial"/>
        </w:rPr>
        <w:t xml:space="preserve"> and result in lower grades</w:t>
      </w:r>
      <w:r w:rsidR="00EC6849" w:rsidRPr="00EC6849">
        <w:rPr>
          <w:rFonts w:ascii="Arial" w:hAnsi="Arial" w:cs="Arial"/>
        </w:rPr>
        <w:t>.</w:t>
      </w:r>
      <w:r w:rsidR="00CD1D12">
        <w:rPr>
          <w:rFonts w:ascii="Arial" w:hAnsi="Arial" w:cs="Arial"/>
        </w:rPr>
        <w:t xml:space="preserve"> </w:t>
      </w:r>
      <w:r w:rsidR="00DB3FFE" w:rsidRPr="00DB3FFE">
        <w:rPr>
          <w:rFonts w:ascii="Arial" w:hAnsi="Arial" w:cs="Arial"/>
        </w:rPr>
        <w:t xml:space="preserve">By </w:t>
      </w:r>
      <w:r w:rsidR="00DB3FFE">
        <w:rPr>
          <w:rFonts w:ascii="Arial" w:hAnsi="Arial" w:cs="Arial"/>
        </w:rPr>
        <w:t>recognizing</w:t>
      </w:r>
      <w:r w:rsidR="00DB3FFE" w:rsidRPr="00DB3FFE">
        <w:rPr>
          <w:rFonts w:ascii="Arial" w:hAnsi="Arial" w:cs="Arial"/>
        </w:rPr>
        <w:t xml:space="preserve"> and addressing potential biases, we can make more </w:t>
      </w:r>
      <w:r w:rsidR="00667689" w:rsidRPr="00667689">
        <w:rPr>
          <w:rFonts w:ascii="Arial" w:hAnsi="Arial" w:cs="Arial"/>
        </w:rPr>
        <w:t>informed, reliable, and effective choices.</w:t>
      </w:r>
    </w:p>
    <w:p w14:paraId="429A8B76" w14:textId="6A101464" w:rsidR="00207115" w:rsidRDefault="00207115" w:rsidP="00A046C5">
      <w:pPr>
        <w:rPr>
          <w:rFonts w:ascii="Arial" w:hAnsi="Arial" w:cs="Arial"/>
        </w:rPr>
      </w:pPr>
      <w:r w:rsidRPr="00207115">
        <w:rPr>
          <w:rFonts w:ascii="Arial" w:hAnsi="Arial" w:cs="Arial"/>
        </w:rPr>
        <w:t xml:space="preserve">That concludes our introduction to bias in research. Understanding bias is essential not only for students and scholars, but also for the public, as it helps ensure more accurate, reliable, and ethical research outcomes. By understanding and recognizing bias, we can improve the quality of academic work, promote informed decision-making, and foster greater trust in research. </w:t>
      </w:r>
      <w:r w:rsidRPr="00577619">
        <w:rPr>
          <w:rFonts w:ascii="Arial" w:hAnsi="Arial" w:cs="Arial"/>
        </w:rPr>
        <w:t>Stay tuned for more resources on this topic as we continue to support your learning and help you navigate bias in research.</w:t>
      </w:r>
    </w:p>
    <w:p w14:paraId="05CE5404" w14:textId="2DF0BCD9" w:rsidR="00733137" w:rsidRDefault="00A860A2" w:rsidP="00A046C5">
      <w:pPr>
        <w:rPr>
          <w:rFonts w:ascii="Arial" w:hAnsi="Arial" w:cs="Arial"/>
        </w:rPr>
      </w:pPr>
      <w:r w:rsidRPr="00A860A2">
        <w:rPr>
          <w:rFonts w:ascii="Arial" w:hAnsi="Arial" w:cs="Arial"/>
        </w:rPr>
        <w:t xml:space="preserve">Thank you for watching! </w:t>
      </w:r>
    </w:p>
    <w:p w14:paraId="0789AC2C" w14:textId="77777777" w:rsidR="00733137" w:rsidRDefault="00733137">
      <w:pPr>
        <w:rPr>
          <w:rFonts w:ascii="Arial" w:hAnsi="Arial" w:cs="Arial"/>
        </w:rPr>
      </w:pPr>
      <w:r>
        <w:rPr>
          <w:rFonts w:ascii="Arial" w:hAnsi="Arial" w:cs="Arial"/>
        </w:rPr>
        <w:br w:type="page"/>
      </w:r>
    </w:p>
    <w:p w14:paraId="69BD9B76" w14:textId="3D0F32CE" w:rsidR="00A046C5" w:rsidRPr="00733137" w:rsidRDefault="00733137" w:rsidP="00733137">
      <w:pPr>
        <w:jc w:val="center"/>
        <w:rPr>
          <w:rFonts w:ascii="Arial" w:hAnsi="Arial" w:cs="Arial"/>
          <w:b/>
          <w:bCs/>
        </w:rPr>
      </w:pPr>
      <w:r w:rsidRPr="00733137">
        <w:rPr>
          <w:rFonts w:ascii="Arial" w:hAnsi="Arial" w:cs="Arial"/>
          <w:b/>
          <w:bCs/>
        </w:rPr>
        <w:lastRenderedPageBreak/>
        <w:t>References</w:t>
      </w:r>
    </w:p>
    <w:p w14:paraId="2A01F0F5" w14:textId="77777777" w:rsidR="00A046C5" w:rsidRPr="00B24F32" w:rsidRDefault="00A046C5" w:rsidP="00A046C5">
      <w:pPr>
        <w:rPr>
          <w:rFonts w:ascii="Arial" w:hAnsi="Arial" w:cs="Arial"/>
        </w:rPr>
      </w:pPr>
      <w:r w:rsidRPr="00B24F32">
        <w:rPr>
          <w:rFonts w:ascii="Arial" w:hAnsi="Arial" w:cs="Arial"/>
        </w:rPr>
        <w:t>Gerhard, T. (2008). Bias: Considerations for research practice.</w:t>
      </w:r>
    </w:p>
    <w:p w14:paraId="2785C0D8" w14:textId="77777777" w:rsidR="00A046C5" w:rsidRPr="00B24F32" w:rsidRDefault="00A046C5" w:rsidP="00A046C5">
      <w:pPr>
        <w:rPr>
          <w:rFonts w:ascii="Arial" w:hAnsi="Arial" w:cs="Arial"/>
        </w:rPr>
      </w:pPr>
      <w:r w:rsidRPr="00B24F32">
        <w:rPr>
          <w:rFonts w:ascii="Arial" w:hAnsi="Arial" w:cs="Arial"/>
        </w:rPr>
        <w:t xml:space="preserve">      American Journal of Health-System Pharmacy, 65(22), </w:t>
      </w:r>
    </w:p>
    <w:p w14:paraId="5143F024" w14:textId="77777777" w:rsidR="00A046C5" w:rsidRPr="00B24F32" w:rsidRDefault="00A046C5" w:rsidP="00A046C5">
      <w:pPr>
        <w:rPr>
          <w:rFonts w:ascii="Arial" w:hAnsi="Arial" w:cs="Arial"/>
        </w:rPr>
      </w:pPr>
      <w:r w:rsidRPr="00B24F32">
        <w:rPr>
          <w:rFonts w:ascii="Arial" w:hAnsi="Arial" w:cs="Arial"/>
        </w:rPr>
        <w:t xml:space="preserve">      2159-2168. https://research.ebsco.com/linkprocessor/plink?</w:t>
      </w:r>
    </w:p>
    <w:p w14:paraId="36606E78" w14:textId="77777777" w:rsidR="00A046C5" w:rsidRPr="00B24F32" w:rsidRDefault="00A046C5" w:rsidP="00A046C5">
      <w:pPr>
        <w:rPr>
          <w:rFonts w:ascii="Arial" w:hAnsi="Arial" w:cs="Arial"/>
        </w:rPr>
      </w:pPr>
      <w:r w:rsidRPr="00B24F32">
        <w:rPr>
          <w:rFonts w:ascii="Arial" w:hAnsi="Arial" w:cs="Arial"/>
        </w:rPr>
        <w:t xml:space="preserve">      id=e04e891e-4790-36e2-ba20-36c402e4bc74</w:t>
      </w:r>
    </w:p>
    <w:p w14:paraId="2C7ABFD2" w14:textId="77777777" w:rsidR="00A046C5" w:rsidRPr="00B24F32" w:rsidRDefault="00A046C5" w:rsidP="00A046C5">
      <w:pPr>
        <w:rPr>
          <w:rFonts w:ascii="Arial" w:hAnsi="Arial" w:cs="Arial"/>
        </w:rPr>
      </w:pPr>
    </w:p>
    <w:p w14:paraId="7C1DA70A" w14:textId="77777777" w:rsidR="00A046C5" w:rsidRPr="00B24F32" w:rsidRDefault="00A046C5" w:rsidP="00A046C5">
      <w:pPr>
        <w:rPr>
          <w:rFonts w:ascii="Arial" w:hAnsi="Arial" w:cs="Arial"/>
        </w:rPr>
      </w:pPr>
      <w:r w:rsidRPr="00B24F32">
        <w:rPr>
          <w:rFonts w:ascii="Arial" w:hAnsi="Arial" w:cs="Arial"/>
        </w:rPr>
        <w:t>Pannucci, C. J., &amp; Wilkins, E. G. (2010). Identifying and avoiding bias</w:t>
      </w:r>
    </w:p>
    <w:p w14:paraId="189E1CFA" w14:textId="77777777" w:rsidR="00A046C5" w:rsidRPr="00B24F32" w:rsidRDefault="00A046C5" w:rsidP="00A046C5">
      <w:pPr>
        <w:rPr>
          <w:rFonts w:ascii="Arial" w:hAnsi="Arial" w:cs="Arial"/>
        </w:rPr>
      </w:pPr>
      <w:r w:rsidRPr="00B24F32">
        <w:rPr>
          <w:rFonts w:ascii="Arial" w:hAnsi="Arial" w:cs="Arial"/>
        </w:rPr>
        <w:t xml:space="preserve">      in research. Plastic and Reconstructive Surgery, 126(2), 619-625. </w:t>
      </w:r>
    </w:p>
    <w:p w14:paraId="04CA5D7E" w14:textId="77777777" w:rsidR="00A046C5" w:rsidRPr="00B24F32" w:rsidRDefault="00A046C5" w:rsidP="00A046C5">
      <w:pPr>
        <w:rPr>
          <w:rFonts w:ascii="Arial" w:hAnsi="Arial" w:cs="Arial"/>
        </w:rPr>
      </w:pPr>
      <w:r w:rsidRPr="00B24F32">
        <w:rPr>
          <w:rFonts w:ascii="Arial" w:hAnsi="Arial" w:cs="Arial"/>
        </w:rPr>
        <w:t xml:space="preserve">      https://pmc.ncbi.nlm.nih.gov/articles/PMC2917255/pdf/nihms-</w:t>
      </w:r>
    </w:p>
    <w:p w14:paraId="7BF6319D" w14:textId="627166DD" w:rsidR="00B754C9" w:rsidRPr="00B24F32" w:rsidRDefault="00A046C5" w:rsidP="00A046C5">
      <w:pPr>
        <w:rPr>
          <w:rFonts w:ascii="Arial" w:hAnsi="Arial" w:cs="Arial"/>
        </w:rPr>
      </w:pPr>
      <w:r w:rsidRPr="00B24F32">
        <w:rPr>
          <w:rFonts w:ascii="Arial" w:hAnsi="Arial" w:cs="Arial"/>
        </w:rPr>
        <w:t xml:space="preserve">      198809.pdf</w:t>
      </w:r>
    </w:p>
    <w:sectPr w:rsidR="00B754C9" w:rsidRPr="00B24F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74"/>
    <w:rsid w:val="00013F3A"/>
    <w:rsid w:val="00080794"/>
    <w:rsid w:val="000A07EE"/>
    <w:rsid w:val="000D16F9"/>
    <w:rsid w:val="000F7D47"/>
    <w:rsid w:val="001135B3"/>
    <w:rsid w:val="00130274"/>
    <w:rsid w:val="00137D46"/>
    <w:rsid w:val="001A6DCA"/>
    <w:rsid w:val="001C3902"/>
    <w:rsid w:val="00207115"/>
    <w:rsid w:val="002808E3"/>
    <w:rsid w:val="002F7441"/>
    <w:rsid w:val="0031435C"/>
    <w:rsid w:val="003240E6"/>
    <w:rsid w:val="003740DD"/>
    <w:rsid w:val="003821FB"/>
    <w:rsid w:val="00384357"/>
    <w:rsid w:val="003A0FD5"/>
    <w:rsid w:val="003B5555"/>
    <w:rsid w:val="003C0BE7"/>
    <w:rsid w:val="003D7A49"/>
    <w:rsid w:val="00414886"/>
    <w:rsid w:val="00442165"/>
    <w:rsid w:val="00452174"/>
    <w:rsid w:val="00473D7C"/>
    <w:rsid w:val="00495992"/>
    <w:rsid w:val="004C354F"/>
    <w:rsid w:val="004D33F8"/>
    <w:rsid w:val="005008F8"/>
    <w:rsid w:val="00530827"/>
    <w:rsid w:val="0056066F"/>
    <w:rsid w:val="00577619"/>
    <w:rsid w:val="005807B4"/>
    <w:rsid w:val="005F74D5"/>
    <w:rsid w:val="00636E95"/>
    <w:rsid w:val="00667689"/>
    <w:rsid w:val="00687A64"/>
    <w:rsid w:val="006B2E43"/>
    <w:rsid w:val="006D1179"/>
    <w:rsid w:val="006F4607"/>
    <w:rsid w:val="006F6C85"/>
    <w:rsid w:val="00700179"/>
    <w:rsid w:val="00710F5B"/>
    <w:rsid w:val="00733137"/>
    <w:rsid w:val="0074014C"/>
    <w:rsid w:val="007A19CA"/>
    <w:rsid w:val="007F693B"/>
    <w:rsid w:val="008127A6"/>
    <w:rsid w:val="008456D3"/>
    <w:rsid w:val="00855960"/>
    <w:rsid w:val="00880450"/>
    <w:rsid w:val="008809EC"/>
    <w:rsid w:val="008A20AD"/>
    <w:rsid w:val="009056BD"/>
    <w:rsid w:val="009252C9"/>
    <w:rsid w:val="00973090"/>
    <w:rsid w:val="009B020C"/>
    <w:rsid w:val="009B26F0"/>
    <w:rsid w:val="00A046C5"/>
    <w:rsid w:val="00A04D2E"/>
    <w:rsid w:val="00A533A7"/>
    <w:rsid w:val="00A860A2"/>
    <w:rsid w:val="00AA58F2"/>
    <w:rsid w:val="00AB6608"/>
    <w:rsid w:val="00AD6FE9"/>
    <w:rsid w:val="00B03C57"/>
    <w:rsid w:val="00B17E92"/>
    <w:rsid w:val="00B24F32"/>
    <w:rsid w:val="00B53351"/>
    <w:rsid w:val="00B754C9"/>
    <w:rsid w:val="00BA5024"/>
    <w:rsid w:val="00BC2D99"/>
    <w:rsid w:val="00BC7AB2"/>
    <w:rsid w:val="00BF6B02"/>
    <w:rsid w:val="00C331F1"/>
    <w:rsid w:val="00C334FE"/>
    <w:rsid w:val="00CC2380"/>
    <w:rsid w:val="00CD1D12"/>
    <w:rsid w:val="00D256FE"/>
    <w:rsid w:val="00D37BB3"/>
    <w:rsid w:val="00D77A45"/>
    <w:rsid w:val="00DA0925"/>
    <w:rsid w:val="00DB3FFE"/>
    <w:rsid w:val="00DD6FEF"/>
    <w:rsid w:val="00DE7121"/>
    <w:rsid w:val="00DF1EB8"/>
    <w:rsid w:val="00E12453"/>
    <w:rsid w:val="00E1386E"/>
    <w:rsid w:val="00E52B79"/>
    <w:rsid w:val="00E552DF"/>
    <w:rsid w:val="00E62983"/>
    <w:rsid w:val="00EA36BF"/>
    <w:rsid w:val="00EC6849"/>
    <w:rsid w:val="00F130FE"/>
    <w:rsid w:val="00F573BF"/>
    <w:rsid w:val="00F77AAC"/>
    <w:rsid w:val="00FB5C7B"/>
    <w:rsid w:val="00FC03CA"/>
    <w:rsid w:val="00FD48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EF13"/>
  <w15:chartTrackingRefBased/>
  <w15:docId w15:val="{484EBA80-208F-4D6B-97B0-D7F62081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1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1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1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1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1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1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1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1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1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1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1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1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1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1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1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174"/>
    <w:rPr>
      <w:rFonts w:eastAsiaTheme="majorEastAsia" w:cstheme="majorBidi"/>
      <w:color w:val="272727" w:themeColor="text1" w:themeTint="D8"/>
    </w:rPr>
  </w:style>
  <w:style w:type="paragraph" w:styleId="Title">
    <w:name w:val="Title"/>
    <w:basedOn w:val="Normal"/>
    <w:next w:val="Normal"/>
    <w:link w:val="TitleChar"/>
    <w:uiPriority w:val="10"/>
    <w:qFormat/>
    <w:rsid w:val="00452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1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1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1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174"/>
    <w:pPr>
      <w:spacing w:before="160"/>
      <w:jc w:val="center"/>
    </w:pPr>
    <w:rPr>
      <w:i/>
      <w:iCs/>
      <w:color w:val="404040" w:themeColor="text1" w:themeTint="BF"/>
    </w:rPr>
  </w:style>
  <w:style w:type="character" w:customStyle="1" w:styleId="QuoteChar">
    <w:name w:val="Quote Char"/>
    <w:basedOn w:val="DefaultParagraphFont"/>
    <w:link w:val="Quote"/>
    <w:uiPriority w:val="29"/>
    <w:rsid w:val="00452174"/>
    <w:rPr>
      <w:i/>
      <w:iCs/>
      <w:color w:val="404040" w:themeColor="text1" w:themeTint="BF"/>
    </w:rPr>
  </w:style>
  <w:style w:type="paragraph" w:styleId="ListParagraph">
    <w:name w:val="List Paragraph"/>
    <w:basedOn w:val="Normal"/>
    <w:uiPriority w:val="34"/>
    <w:qFormat/>
    <w:rsid w:val="00452174"/>
    <w:pPr>
      <w:ind w:left="720"/>
      <w:contextualSpacing/>
    </w:pPr>
  </w:style>
  <w:style w:type="character" w:styleId="IntenseEmphasis">
    <w:name w:val="Intense Emphasis"/>
    <w:basedOn w:val="DefaultParagraphFont"/>
    <w:uiPriority w:val="21"/>
    <w:qFormat/>
    <w:rsid w:val="00452174"/>
    <w:rPr>
      <w:i/>
      <w:iCs/>
      <w:color w:val="0F4761" w:themeColor="accent1" w:themeShade="BF"/>
    </w:rPr>
  </w:style>
  <w:style w:type="paragraph" w:styleId="IntenseQuote">
    <w:name w:val="Intense Quote"/>
    <w:basedOn w:val="Normal"/>
    <w:next w:val="Normal"/>
    <w:link w:val="IntenseQuoteChar"/>
    <w:uiPriority w:val="30"/>
    <w:qFormat/>
    <w:rsid w:val="00452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174"/>
    <w:rPr>
      <w:i/>
      <w:iCs/>
      <w:color w:val="0F4761" w:themeColor="accent1" w:themeShade="BF"/>
    </w:rPr>
  </w:style>
  <w:style w:type="character" w:styleId="IntenseReference">
    <w:name w:val="Intense Reference"/>
    <w:basedOn w:val="DefaultParagraphFont"/>
    <w:uiPriority w:val="32"/>
    <w:qFormat/>
    <w:rsid w:val="00452174"/>
    <w:rPr>
      <w:b/>
      <w:bCs/>
      <w:smallCaps/>
      <w:color w:val="0F4761" w:themeColor="accent1" w:themeShade="BF"/>
      <w:spacing w:val="5"/>
    </w:rPr>
  </w:style>
  <w:style w:type="character" w:styleId="Hyperlink">
    <w:name w:val="Hyperlink"/>
    <w:basedOn w:val="DefaultParagraphFont"/>
    <w:uiPriority w:val="99"/>
    <w:unhideWhenUsed/>
    <w:rsid w:val="00A860A2"/>
    <w:rPr>
      <w:color w:val="467886" w:themeColor="hyperlink"/>
      <w:u w:val="single"/>
    </w:rPr>
  </w:style>
  <w:style w:type="character" w:styleId="UnresolvedMention">
    <w:name w:val="Unresolved Mention"/>
    <w:basedOn w:val="DefaultParagraphFont"/>
    <w:uiPriority w:val="99"/>
    <w:semiHidden/>
    <w:unhideWhenUsed/>
    <w:rsid w:val="00A86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98800">
      <w:bodyDiv w:val="1"/>
      <w:marLeft w:val="0"/>
      <w:marRight w:val="0"/>
      <w:marTop w:val="0"/>
      <w:marBottom w:val="0"/>
      <w:divBdr>
        <w:top w:val="none" w:sz="0" w:space="0" w:color="auto"/>
        <w:left w:val="none" w:sz="0" w:space="0" w:color="auto"/>
        <w:bottom w:val="none" w:sz="0" w:space="0" w:color="auto"/>
        <w:right w:val="none" w:sz="0" w:space="0" w:color="auto"/>
      </w:divBdr>
      <w:divsChild>
        <w:div w:id="296687575">
          <w:marLeft w:val="0"/>
          <w:marRight w:val="0"/>
          <w:marTop w:val="0"/>
          <w:marBottom w:val="0"/>
          <w:divBdr>
            <w:top w:val="none" w:sz="0" w:space="0" w:color="auto"/>
            <w:left w:val="none" w:sz="0" w:space="0" w:color="auto"/>
            <w:bottom w:val="none" w:sz="0" w:space="0" w:color="auto"/>
            <w:right w:val="none" w:sz="0" w:space="0" w:color="auto"/>
          </w:divBdr>
          <w:divsChild>
            <w:div w:id="12455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724">
      <w:bodyDiv w:val="1"/>
      <w:marLeft w:val="0"/>
      <w:marRight w:val="0"/>
      <w:marTop w:val="0"/>
      <w:marBottom w:val="0"/>
      <w:divBdr>
        <w:top w:val="none" w:sz="0" w:space="0" w:color="auto"/>
        <w:left w:val="none" w:sz="0" w:space="0" w:color="auto"/>
        <w:bottom w:val="none" w:sz="0" w:space="0" w:color="auto"/>
        <w:right w:val="none" w:sz="0" w:space="0" w:color="auto"/>
      </w:divBdr>
    </w:div>
    <w:div w:id="968169844">
      <w:bodyDiv w:val="1"/>
      <w:marLeft w:val="0"/>
      <w:marRight w:val="0"/>
      <w:marTop w:val="0"/>
      <w:marBottom w:val="0"/>
      <w:divBdr>
        <w:top w:val="none" w:sz="0" w:space="0" w:color="auto"/>
        <w:left w:val="none" w:sz="0" w:space="0" w:color="auto"/>
        <w:bottom w:val="none" w:sz="0" w:space="0" w:color="auto"/>
        <w:right w:val="none" w:sz="0" w:space="0" w:color="auto"/>
      </w:divBdr>
    </w:div>
    <w:div w:id="1073115297">
      <w:bodyDiv w:val="1"/>
      <w:marLeft w:val="0"/>
      <w:marRight w:val="0"/>
      <w:marTop w:val="0"/>
      <w:marBottom w:val="0"/>
      <w:divBdr>
        <w:top w:val="none" w:sz="0" w:space="0" w:color="auto"/>
        <w:left w:val="none" w:sz="0" w:space="0" w:color="auto"/>
        <w:bottom w:val="none" w:sz="0" w:space="0" w:color="auto"/>
        <w:right w:val="none" w:sz="0" w:space="0" w:color="auto"/>
      </w:divBdr>
    </w:div>
    <w:div w:id="1084179687">
      <w:bodyDiv w:val="1"/>
      <w:marLeft w:val="0"/>
      <w:marRight w:val="0"/>
      <w:marTop w:val="0"/>
      <w:marBottom w:val="0"/>
      <w:divBdr>
        <w:top w:val="none" w:sz="0" w:space="0" w:color="auto"/>
        <w:left w:val="none" w:sz="0" w:space="0" w:color="auto"/>
        <w:bottom w:val="none" w:sz="0" w:space="0" w:color="auto"/>
        <w:right w:val="none" w:sz="0" w:space="0" w:color="auto"/>
      </w:divBdr>
    </w:div>
    <w:div w:id="1128470625">
      <w:bodyDiv w:val="1"/>
      <w:marLeft w:val="0"/>
      <w:marRight w:val="0"/>
      <w:marTop w:val="0"/>
      <w:marBottom w:val="0"/>
      <w:divBdr>
        <w:top w:val="none" w:sz="0" w:space="0" w:color="auto"/>
        <w:left w:val="none" w:sz="0" w:space="0" w:color="auto"/>
        <w:bottom w:val="none" w:sz="0" w:space="0" w:color="auto"/>
        <w:right w:val="none" w:sz="0" w:space="0" w:color="auto"/>
      </w:divBdr>
    </w:div>
    <w:div w:id="1134836867">
      <w:bodyDiv w:val="1"/>
      <w:marLeft w:val="0"/>
      <w:marRight w:val="0"/>
      <w:marTop w:val="0"/>
      <w:marBottom w:val="0"/>
      <w:divBdr>
        <w:top w:val="none" w:sz="0" w:space="0" w:color="auto"/>
        <w:left w:val="none" w:sz="0" w:space="0" w:color="auto"/>
        <w:bottom w:val="none" w:sz="0" w:space="0" w:color="auto"/>
        <w:right w:val="none" w:sz="0" w:space="0" w:color="auto"/>
      </w:divBdr>
    </w:div>
    <w:div w:id="1216966913">
      <w:bodyDiv w:val="1"/>
      <w:marLeft w:val="0"/>
      <w:marRight w:val="0"/>
      <w:marTop w:val="0"/>
      <w:marBottom w:val="0"/>
      <w:divBdr>
        <w:top w:val="none" w:sz="0" w:space="0" w:color="auto"/>
        <w:left w:val="none" w:sz="0" w:space="0" w:color="auto"/>
        <w:bottom w:val="none" w:sz="0" w:space="0" w:color="auto"/>
        <w:right w:val="none" w:sz="0" w:space="0" w:color="auto"/>
      </w:divBdr>
    </w:div>
    <w:div w:id="1237205317">
      <w:bodyDiv w:val="1"/>
      <w:marLeft w:val="0"/>
      <w:marRight w:val="0"/>
      <w:marTop w:val="0"/>
      <w:marBottom w:val="0"/>
      <w:divBdr>
        <w:top w:val="none" w:sz="0" w:space="0" w:color="auto"/>
        <w:left w:val="none" w:sz="0" w:space="0" w:color="auto"/>
        <w:bottom w:val="none" w:sz="0" w:space="0" w:color="auto"/>
        <w:right w:val="none" w:sz="0" w:space="0" w:color="auto"/>
      </w:divBdr>
    </w:div>
    <w:div w:id="1624310589">
      <w:bodyDiv w:val="1"/>
      <w:marLeft w:val="0"/>
      <w:marRight w:val="0"/>
      <w:marTop w:val="0"/>
      <w:marBottom w:val="0"/>
      <w:divBdr>
        <w:top w:val="none" w:sz="0" w:space="0" w:color="auto"/>
        <w:left w:val="none" w:sz="0" w:space="0" w:color="auto"/>
        <w:bottom w:val="none" w:sz="0" w:space="0" w:color="auto"/>
        <w:right w:val="none" w:sz="0" w:space="0" w:color="auto"/>
      </w:divBdr>
    </w:div>
    <w:div w:id="18943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f20e16-e1f4-4290-af21-b1fd5bdf1308">
      <Terms xmlns="http://schemas.microsoft.com/office/infopath/2007/PartnerControls"/>
    </lcf76f155ced4ddcb4097134ff3c332f>
    <TaxCatchAll xmlns="50ad5c58-23d0-4c88-95b0-5233b2521a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4E3A76D6873147BECFD6BA1980291B" ma:contentTypeVersion="12" ma:contentTypeDescription="Create a new document." ma:contentTypeScope="" ma:versionID="98eae8c8645b9c307d016d7962a79843">
  <xsd:schema xmlns:xsd="http://www.w3.org/2001/XMLSchema" xmlns:xs="http://www.w3.org/2001/XMLSchema" xmlns:p="http://schemas.microsoft.com/office/2006/metadata/properties" xmlns:ns2="f1f20e16-e1f4-4290-af21-b1fd5bdf1308" xmlns:ns3="50ad5c58-23d0-4c88-95b0-5233b2521af9" targetNamespace="http://schemas.microsoft.com/office/2006/metadata/properties" ma:root="true" ma:fieldsID="34fa76a5b82fa48ebf917d6175303533" ns2:_="" ns3:_="">
    <xsd:import namespace="f1f20e16-e1f4-4290-af21-b1fd5bdf1308"/>
    <xsd:import namespace="50ad5c58-23d0-4c88-95b0-5233b2521a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20e16-e1f4-4290-af21-b1fd5bdf1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95d3fb-baf3-48f9-acdd-2801d4749b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ad5c58-23d0-4c88-95b0-5233b2521a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1256e8-b70b-4c28-9240-4d24661e1c2c}" ma:internalName="TaxCatchAll" ma:showField="CatchAllData" ma:web="50ad5c58-23d0-4c88-95b0-5233b2521a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27E07-F8EE-4EA1-B520-5AF272DDEA9A}">
  <ds:schemaRefs>
    <ds:schemaRef ds:uri="http://schemas.microsoft.com/office/2006/metadata/properties"/>
    <ds:schemaRef ds:uri="http://schemas.microsoft.com/office/infopath/2007/PartnerControls"/>
    <ds:schemaRef ds:uri="f1f20e16-e1f4-4290-af21-b1fd5bdf1308"/>
    <ds:schemaRef ds:uri="50ad5c58-23d0-4c88-95b0-5233b2521af9"/>
  </ds:schemaRefs>
</ds:datastoreItem>
</file>

<file path=customXml/itemProps2.xml><?xml version="1.0" encoding="utf-8"?>
<ds:datastoreItem xmlns:ds="http://schemas.openxmlformats.org/officeDocument/2006/customXml" ds:itemID="{E4EC4F0A-67FA-4894-9523-3DCA049F921C}">
  <ds:schemaRefs>
    <ds:schemaRef ds:uri="http://schemas.microsoft.com/sharepoint/v3/contenttype/forms"/>
  </ds:schemaRefs>
</ds:datastoreItem>
</file>

<file path=customXml/itemProps3.xml><?xml version="1.0" encoding="utf-8"?>
<ds:datastoreItem xmlns:ds="http://schemas.openxmlformats.org/officeDocument/2006/customXml" ds:itemID="{EDD3F9F3-0DED-4930-B6ED-1A28A547B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20e16-e1f4-4290-af21-b1fd5bdf1308"/>
    <ds:schemaRef ds:uri="50ad5c58-23d0-4c88-95b0-5233b2521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4989</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Lota</dc:creator>
  <cp:keywords/>
  <dc:description/>
  <cp:lastModifiedBy>Dan Lota</cp:lastModifiedBy>
  <cp:revision>90</cp:revision>
  <dcterms:created xsi:type="dcterms:W3CDTF">2025-03-05T14:36:00Z</dcterms:created>
  <dcterms:modified xsi:type="dcterms:W3CDTF">2025-05-20T19:37:00Z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0x010100EF4E3A76D6873147BECFD6BA1980291B</vt:lpwstr>
  </property>
  <property fmtid="{D5CDD505-2E9C-101B-9397-08002B2CF9AE}" pid="3" name="MediaServiceImageTags">
    <vt:lpwstr/>
  </property>
</Properties>
</file>