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4F15" w14:textId="10A6D748" w:rsidR="004D57F7" w:rsidRDefault="004D57F7">
      <w:pPr>
        <w:rPr>
          <w:b/>
          <w:bCs/>
          <w:iCs/>
        </w:rPr>
      </w:pPr>
      <w:r>
        <w:rPr>
          <w:b/>
          <w:bCs/>
          <w:iCs/>
        </w:rPr>
        <w:t>Introduction</w:t>
      </w:r>
    </w:p>
    <w:p w14:paraId="1BD25344" w14:textId="77777777" w:rsidR="008263F9" w:rsidRDefault="004D57F7">
      <w:pPr>
        <w:rPr>
          <w:iCs/>
        </w:rPr>
      </w:pPr>
      <w:r w:rsidRPr="004D57F7">
        <w:rPr>
          <w:iCs/>
        </w:rPr>
        <w:t>Need sources for your research or assignments, but not sure which ones to use?</w:t>
      </w:r>
    </w:p>
    <w:p w14:paraId="7218CB44" w14:textId="77777777" w:rsidR="000C5B3B" w:rsidRDefault="00B149D3">
      <w:pPr>
        <w:rPr>
          <w:iCs/>
        </w:rPr>
      </w:pPr>
      <w:r>
        <w:rPr>
          <w:iCs/>
        </w:rPr>
        <w:t>You’re not alone</w:t>
      </w:r>
      <w:r w:rsidR="00200984">
        <w:rPr>
          <w:iCs/>
        </w:rPr>
        <w:t>. Figuring out what counts as a goo</w:t>
      </w:r>
      <w:r w:rsidR="000C5B3B">
        <w:rPr>
          <w:iCs/>
        </w:rPr>
        <w:t xml:space="preserve">d source can feel overwhelming at first. That’s where understanding source types comes in. There are three categories you’ll run into most often: </w:t>
      </w:r>
      <w:r w:rsidR="001F587E" w:rsidRPr="001F587E">
        <w:rPr>
          <w:iCs/>
        </w:rPr>
        <w:t>scholarly, popular, and trade sources</w:t>
      </w:r>
      <w:r w:rsidR="000C5B3B">
        <w:rPr>
          <w:iCs/>
        </w:rPr>
        <w:t>.</w:t>
      </w:r>
    </w:p>
    <w:p w14:paraId="4878883B" w14:textId="0FA6B52D" w:rsidR="001F587E" w:rsidRDefault="001F587E">
      <w:pPr>
        <w:rPr>
          <w:iCs/>
        </w:rPr>
      </w:pPr>
      <w:r w:rsidRPr="001F587E">
        <w:rPr>
          <w:iCs/>
        </w:rPr>
        <w:t xml:space="preserve">Once you understand </w:t>
      </w:r>
      <w:r w:rsidR="006676F1">
        <w:rPr>
          <w:iCs/>
        </w:rPr>
        <w:t>the differences</w:t>
      </w:r>
      <w:r w:rsidRPr="001F587E">
        <w:rPr>
          <w:iCs/>
        </w:rPr>
        <w:t>, you’ll be able to choose the best sources with confidence.</w:t>
      </w:r>
      <w:r>
        <w:rPr>
          <w:iCs/>
        </w:rPr>
        <w:t xml:space="preserve"> </w:t>
      </w:r>
    </w:p>
    <w:p w14:paraId="7BA13DB9" w14:textId="332EE80A" w:rsidR="004D57F7" w:rsidRDefault="0041320B">
      <w:pPr>
        <w:rPr>
          <w:iCs/>
        </w:rPr>
      </w:pPr>
      <w:r>
        <w:rPr>
          <w:iCs/>
        </w:rPr>
        <w:t xml:space="preserve">We’ll breakdown what makes each </w:t>
      </w:r>
      <w:r w:rsidR="006676F1">
        <w:rPr>
          <w:iCs/>
        </w:rPr>
        <w:t>type</w:t>
      </w:r>
      <w:r>
        <w:rPr>
          <w:iCs/>
        </w:rPr>
        <w:t xml:space="preserve"> unique, starting</w:t>
      </w:r>
      <w:r w:rsidR="004D57F7">
        <w:rPr>
          <w:iCs/>
        </w:rPr>
        <w:t xml:space="preserve"> with scholarly sources.</w:t>
      </w:r>
    </w:p>
    <w:p w14:paraId="23D7F1BD" w14:textId="7F47AC12" w:rsidR="00D23408" w:rsidRPr="00D23408" w:rsidRDefault="00D23408">
      <w:pPr>
        <w:rPr>
          <w:b/>
          <w:bCs/>
        </w:rPr>
      </w:pPr>
      <w:r>
        <w:rPr>
          <w:b/>
          <w:bCs/>
        </w:rPr>
        <w:t>Scholarly Sources</w:t>
      </w:r>
    </w:p>
    <w:p w14:paraId="19118375" w14:textId="77777777" w:rsidR="007319AE" w:rsidRDefault="001228F2">
      <w:r w:rsidRPr="001228F2">
        <w:t xml:space="preserve">To understand scholarly sources, let’s start with their purpose to know why they’re created and what they are used for. </w:t>
      </w:r>
    </w:p>
    <w:p w14:paraId="02BE5F2F" w14:textId="53525847" w:rsidR="001228F2" w:rsidRDefault="001228F2">
      <w:r w:rsidRPr="001228F2">
        <w:t>They’re written to advance academic knowledge and share original research, so they’re not just informative</w:t>
      </w:r>
      <w:r>
        <w:t xml:space="preserve"> since t</w:t>
      </w:r>
      <w:r w:rsidRPr="001228F2">
        <w:t>hey’re part of an ongoing conversation in a specific field</w:t>
      </w:r>
      <w:r w:rsidR="000A0D5A">
        <w:t xml:space="preserve"> of research</w:t>
      </w:r>
      <w:r w:rsidRPr="001228F2">
        <w:t xml:space="preserve">. </w:t>
      </w:r>
    </w:p>
    <w:p w14:paraId="20D0A7D5" w14:textId="1ACBB5E2" w:rsidR="001228F2" w:rsidRDefault="001228F2">
      <w:r w:rsidRPr="001228F2">
        <w:t xml:space="preserve">Scholarly sources are written by academics and researchers, </w:t>
      </w:r>
      <w:r>
        <w:t xml:space="preserve">so </w:t>
      </w:r>
      <w:r w:rsidRPr="001228F2">
        <w:t>people with expertise in the subject matter.</w:t>
      </w:r>
    </w:p>
    <w:p w14:paraId="379CEECC" w14:textId="35E8033A" w:rsidR="00D23408" w:rsidRDefault="00D23408">
      <w:r w:rsidRPr="00D23408">
        <w:t xml:space="preserve">And who are they written for? Usually </w:t>
      </w:r>
      <w:r w:rsidRPr="00D23408">
        <w:rPr>
          <w:b/>
          <w:bCs/>
        </w:rPr>
        <w:t>other academics, researchers, and students</w:t>
      </w:r>
      <w:r w:rsidRPr="00D23408">
        <w:t>. That means the content is specialized and assumes some background knowledge.</w:t>
      </w:r>
    </w:p>
    <w:p w14:paraId="7D5B2DF8" w14:textId="0EFCA6E9" w:rsidR="00D23408" w:rsidRDefault="00D23408">
      <w:r>
        <w:t>When you are not sure if a source is a scholarly one, or something else, just look out for these key features:</w:t>
      </w:r>
    </w:p>
    <w:p w14:paraId="4856D0F9" w14:textId="77777777" w:rsidR="00D23408" w:rsidRPr="00D23408" w:rsidRDefault="00D23408" w:rsidP="00D23408">
      <w:pPr>
        <w:numPr>
          <w:ilvl w:val="0"/>
          <w:numId w:val="1"/>
        </w:numPr>
      </w:pPr>
      <w:r w:rsidRPr="00D23408">
        <w:t xml:space="preserve">They present </w:t>
      </w:r>
      <w:r w:rsidRPr="00D23408">
        <w:rPr>
          <w:b/>
          <w:bCs/>
        </w:rPr>
        <w:t>in-depth research</w:t>
      </w:r>
    </w:p>
    <w:p w14:paraId="459BB62D" w14:textId="77777777" w:rsidR="00D23408" w:rsidRPr="00D23408" w:rsidRDefault="00D23408" w:rsidP="00D23408">
      <w:pPr>
        <w:numPr>
          <w:ilvl w:val="0"/>
          <w:numId w:val="1"/>
        </w:numPr>
      </w:pPr>
      <w:r w:rsidRPr="00D23408">
        <w:t xml:space="preserve">They rely on </w:t>
      </w:r>
      <w:r w:rsidRPr="00D23408">
        <w:rPr>
          <w:b/>
          <w:bCs/>
        </w:rPr>
        <w:t>evidence-based arguments</w:t>
      </w:r>
    </w:p>
    <w:p w14:paraId="01A8AE66" w14:textId="77777777" w:rsidR="00D23408" w:rsidRPr="00D23408" w:rsidRDefault="00D23408" w:rsidP="00D23408">
      <w:pPr>
        <w:numPr>
          <w:ilvl w:val="0"/>
          <w:numId w:val="1"/>
        </w:numPr>
      </w:pPr>
      <w:r w:rsidRPr="00D23408">
        <w:t xml:space="preserve">They're often </w:t>
      </w:r>
      <w:r w:rsidRPr="00D23408">
        <w:rPr>
          <w:b/>
          <w:bCs/>
        </w:rPr>
        <w:t>peer-reviewed</w:t>
      </w:r>
      <w:r w:rsidRPr="00D23408">
        <w:t>, though not always</w:t>
      </w:r>
    </w:p>
    <w:p w14:paraId="3F372E8F" w14:textId="77777777" w:rsidR="00D23408" w:rsidRPr="00D23408" w:rsidRDefault="00D23408" w:rsidP="00D23408">
      <w:pPr>
        <w:numPr>
          <w:ilvl w:val="0"/>
          <w:numId w:val="1"/>
        </w:numPr>
      </w:pPr>
      <w:r w:rsidRPr="00D23408">
        <w:t xml:space="preserve">The language is </w:t>
      </w:r>
      <w:r w:rsidRPr="00D23408">
        <w:rPr>
          <w:b/>
          <w:bCs/>
        </w:rPr>
        <w:t>formal and technical</w:t>
      </w:r>
    </w:p>
    <w:p w14:paraId="430203EF" w14:textId="77777777" w:rsidR="00D23408" w:rsidRPr="00D23408" w:rsidRDefault="00D23408" w:rsidP="00D23408">
      <w:pPr>
        <w:numPr>
          <w:ilvl w:val="0"/>
          <w:numId w:val="1"/>
        </w:numPr>
      </w:pPr>
      <w:r w:rsidRPr="00D23408">
        <w:t xml:space="preserve">And they include </w:t>
      </w:r>
      <w:r w:rsidRPr="00D23408">
        <w:rPr>
          <w:b/>
          <w:bCs/>
        </w:rPr>
        <w:t>full citations and references</w:t>
      </w:r>
      <w:r w:rsidRPr="00D23408">
        <w:t xml:space="preserve"> to support their claims</w:t>
      </w:r>
    </w:p>
    <w:p w14:paraId="09243C28" w14:textId="77777777" w:rsidR="00D23408" w:rsidRPr="00D23408" w:rsidRDefault="00D23408" w:rsidP="00D23408">
      <w:r w:rsidRPr="00D23408">
        <w:t>Some common examples of scholarly sources include:</w:t>
      </w:r>
    </w:p>
    <w:p w14:paraId="4E249250" w14:textId="39010397" w:rsidR="00D23408" w:rsidRPr="00D23408" w:rsidRDefault="00716BA6" w:rsidP="00D23408">
      <w:pPr>
        <w:numPr>
          <w:ilvl w:val="0"/>
          <w:numId w:val="2"/>
        </w:numPr>
      </w:pPr>
      <w:r>
        <w:rPr>
          <w:b/>
          <w:bCs/>
        </w:rPr>
        <w:t>Academic j</w:t>
      </w:r>
      <w:r w:rsidR="00D23408" w:rsidRPr="00D23408">
        <w:rPr>
          <w:b/>
          <w:bCs/>
        </w:rPr>
        <w:t>ournal articles</w:t>
      </w:r>
      <w:r w:rsidR="00D23408">
        <w:rPr>
          <w:b/>
          <w:bCs/>
        </w:rPr>
        <w:t xml:space="preserve"> </w:t>
      </w:r>
    </w:p>
    <w:p w14:paraId="6C0DE159" w14:textId="77777777" w:rsidR="00D23408" w:rsidRPr="00D23408" w:rsidRDefault="00D23408" w:rsidP="00D23408">
      <w:pPr>
        <w:numPr>
          <w:ilvl w:val="0"/>
          <w:numId w:val="2"/>
        </w:numPr>
      </w:pPr>
      <w:r w:rsidRPr="00D23408">
        <w:rPr>
          <w:b/>
          <w:bCs/>
        </w:rPr>
        <w:t>Academic books</w:t>
      </w:r>
    </w:p>
    <w:p w14:paraId="6B8B0ED0" w14:textId="0C196A18" w:rsidR="00D23408" w:rsidRPr="00D23408" w:rsidRDefault="00716BA6" w:rsidP="00D23408">
      <w:pPr>
        <w:numPr>
          <w:ilvl w:val="0"/>
          <w:numId w:val="2"/>
        </w:numPr>
      </w:pPr>
      <w:r>
        <w:rPr>
          <w:b/>
          <w:bCs/>
        </w:rPr>
        <w:t>T</w:t>
      </w:r>
      <w:r w:rsidR="00D23408" w:rsidRPr="00D23408">
        <w:rPr>
          <w:b/>
          <w:bCs/>
        </w:rPr>
        <w:t>heses and dissertations</w:t>
      </w:r>
    </w:p>
    <w:p w14:paraId="30626295" w14:textId="360DB06F" w:rsidR="00D23408" w:rsidRDefault="00D23408">
      <w:r w:rsidRPr="00D23408">
        <w:lastRenderedPageBreak/>
        <w:t>Using scholarly sources shows that you're building on credible, expert research</w:t>
      </w:r>
      <w:r w:rsidR="00523CC1">
        <w:t xml:space="preserve">, </w:t>
      </w:r>
      <w:r w:rsidRPr="00D23408">
        <w:t xml:space="preserve">which is </w:t>
      </w:r>
      <w:r w:rsidR="009D1FCA" w:rsidRPr="009D1FCA">
        <w:t xml:space="preserve">useful </w:t>
      </w:r>
      <w:r w:rsidRPr="00D23408">
        <w:t>for strong academic work.</w:t>
      </w:r>
    </w:p>
    <w:p w14:paraId="6E42CA1F" w14:textId="1E971B61" w:rsidR="00D23408" w:rsidRDefault="00D23408">
      <w:r>
        <w:rPr>
          <w:b/>
          <w:bCs/>
        </w:rPr>
        <w:t>Popular Sources</w:t>
      </w:r>
    </w:p>
    <w:p w14:paraId="3C1468C7" w14:textId="1D915F67" w:rsidR="00D23408" w:rsidRDefault="00D23408">
      <w:r w:rsidRPr="00D23408">
        <w:t>Not all sources are academic</w:t>
      </w:r>
      <w:r w:rsidR="00E9629B">
        <w:t xml:space="preserve">, </w:t>
      </w:r>
      <w:r w:rsidRPr="00D23408">
        <w:t xml:space="preserve">and that’s okay! Sometimes we use </w:t>
      </w:r>
      <w:r w:rsidRPr="00D23408">
        <w:rPr>
          <w:b/>
          <w:bCs/>
        </w:rPr>
        <w:t>popular sources</w:t>
      </w:r>
      <w:r w:rsidRPr="00D23408">
        <w:t xml:space="preserve">, especially when we're looking at how ideas are shared with the </w:t>
      </w:r>
      <w:r w:rsidR="00BD204E" w:rsidRPr="00D23408">
        <w:t>public</w:t>
      </w:r>
      <w:r w:rsidRPr="00D23408">
        <w:t>.</w:t>
      </w:r>
    </w:p>
    <w:p w14:paraId="20E7C596" w14:textId="62480140" w:rsidR="00D23408" w:rsidRDefault="00D23408">
      <w:r w:rsidRPr="00D23408">
        <w:t xml:space="preserve">The purpose of popular sources is different from scholarly ones. They're usually created to </w:t>
      </w:r>
      <w:r w:rsidRPr="00D23408">
        <w:rPr>
          <w:b/>
          <w:bCs/>
        </w:rPr>
        <w:t>entertain</w:t>
      </w:r>
      <w:r>
        <w:t xml:space="preserve"> and </w:t>
      </w:r>
      <w:r w:rsidRPr="00D23408">
        <w:rPr>
          <w:b/>
          <w:bCs/>
        </w:rPr>
        <w:t>inform</w:t>
      </w:r>
      <w:r>
        <w:t xml:space="preserve">. Sometimes, popular sources are meant to </w:t>
      </w:r>
      <w:r w:rsidRPr="00D23408">
        <w:rPr>
          <w:b/>
          <w:bCs/>
        </w:rPr>
        <w:t>influence consumer behavior</w:t>
      </w:r>
      <w:r>
        <w:t xml:space="preserve"> and encourage them to buy a product</w:t>
      </w:r>
      <w:r w:rsidRPr="00D23408">
        <w:t xml:space="preserve"> or</w:t>
      </w:r>
      <w:r>
        <w:t xml:space="preserve"> possibly</w:t>
      </w:r>
      <w:r w:rsidRPr="00D23408">
        <w:t xml:space="preserve"> adopt a lifestyle.</w:t>
      </w:r>
    </w:p>
    <w:p w14:paraId="7CD10174" w14:textId="17DE851C" w:rsidR="00D23408" w:rsidRPr="00D23408" w:rsidRDefault="00D23408" w:rsidP="00D23408">
      <w:r w:rsidRPr="00D23408">
        <w:t xml:space="preserve">Popular sources are created by </w:t>
      </w:r>
      <w:r w:rsidRPr="00D23408">
        <w:rPr>
          <w:b/>
          <w:bCs/>
        </w:rPr>
        <w:t>journalists</w:t>
      </w:r>
      <w:r w:rsidRPr="00D23408">
        <w:t xml:space="preserve">, </w:t>
      </w:r>
      <w:r w:rsidRPr="00D23408">
        <w:rPr>
          <w:b/>
          <w:bCs/>
        </w:rPr>
        <w:t>freelance writers</w:t>
      </w:r>
      <w:r w:rsidRPr="00D23408">
        <w:t xml:space="preserve">, </w:t>
      </w:r>
      <w:r w:rsidRPr="00D23408">
        <w:rPr>
          <w:b/>
          <w:bCs/>
        </w:rPr>
        <w:t>authors</w:t>
      </w:r>
      <w:r w:rsidRPr="00D23408">
        <w:t xml:space="preserve">, and </w:t>
      </w:r>
      <w:r w:rsidRPr="00D23408">
        <w:rPr>
          <w:b/>
          <w:bCs/>
        </w:rPr>
        <w:t>content creators</w:t>
      </w:r>
      <w:r w:rsidRPr="00D23408">
        <w:t xml:space="preserve"> like bloggers or influencers.</w:t>
      </w:r>
      <w:r>
        <w:t xml:space="preserve"> </w:t>
      </w:r>
      <w:r w:rsidR="005654C2" w:rsidRPr="005654C2">
        <w:t>These writers focus on sharing information, stories, or opinions in a way that's engaging for a general audience.</w:t>
      </w:r>
    </w:p>
    <w:p w14:paraId="1375C34F" w14:textId="77777777" w:rsidR="005C622A" w:rsidRDefault="005C622A" w:rsidP="00D23408">
      <w:r w:rsidRPr="005C622A">
        <w:t xml:space="preserve">So here, the audience is the </w:t>
      </w:r>
      <w:proofErr w:type="gramStart"/>
      <w:r w:rsidRPr="005C622A">
        <w:t>general public</w:t>
      </w:r>
      <w:proofErr w:type="gramEnd"/>
      <w:r w:rsidRPr="005C622A">
        <w:t xml:space="preserve"> as the content is designed to be accessible and engaging for a large community</w:t>
      </w:r>
    </w:p>
    <w:p w14:paraId="65B526ED" w14:textId="489B937B" w:rsidR="00D23408" w:rsidRPr="00D23408" w:rsidRDefault="00D23408" w:rsidP="00D23408">
      <w:r w:rsidRPr="00D23408">
        <w:t>Here’s what makes popular sources stand out:</w:t>
      </w:r>
    </w:p>
    <w:p w14:paraId="71A34290" w14:textId="77777777" w:rsidR="00D23408" w:rsidRPr="00D23408" w:rsidRDefault="00D23408" w:rsidP="00D23408">
      <w:pPr>
        <w:numPr>
          <w:ilvl w:val="0"/>
          <w:numId w:val="3"/>
        </w:numPr>
      </w:pPr>
      <w:r w:rsidRPr="00D23408">
        <w:t xml:space="preserve">They often focus on </w:t>
      </w:r>
      <w:r w:rsidRPr="00D23408">
        <w:rPr>
          <w:b/>
          <w:bCs/>
        </w:rPr>
        <w:t>lifestyle, entertainment</w:t>
      </w:r>
      <w:r w:rsidRPr="00D23408">
        <w:t xml:space="preserve">, or </w:t>
      </w:r>
      <w:r w:rsidRPr="00D23408">
        <w:rPr>
          <w:b/>
          <w:bCs/>
        </w:rPr>
        <w:t>current events</w:t>
      </w:r>
    </w:p>
    <w:p w14:paraId="1F3D80CE" w14:textId="3397507B" w:rsidR="00D23408" w:rsidRPr="00D23408" w:rsidRDefault="00D23408" w:rsidP="00D23408">
      <w:pPr>
        <w:numPr>
          <w:ilvl w:val="0"/>
          <w:numId w:val="3"/>
        </w:numPr>
      </w:pPr>
      <w:r w:rsidRPr="00D23408">
        <w:t xml:space="preserve">They’re </w:t>
      </w:r>
      <w:r w:rsidRPr="00D23408">
        <w:rPr>
          <w:b/>
          <w:bCs/>
        </w:rPr>
        <w:t>visually engaging</w:t>
      </w:r>
      <w:r w:rsidRPr="00D23408">
        <w:t xml:space="preserve">, with </w:t>
      </w:r>
      <w:r w:rsidR="00E67D35">
        <w:t>eye-catching layouts and design</w:t>
      </w:r>
    </w:p>
    <w:p w14:paraId="1583274B" w14:textId="6C30381B" w:rsidR="00D23408" w:rsidRPr="00D23408" w:rsidRDefault="00D23408" w:rsidP="00D23408">
      <w:pPr>
        <w:numPr>
          <w:ilvl w:val="0"/>
          <w:numId w:val="3"/>
        </w:numPr>
      </w:pPr>
      <w:r w:rsidRPr="00D23408">
        <w:t>They</w:t>
      </w:r>
      <w:r>
        <w:t xml:space="preserve"> </w:t>
      </w:r>
      <w:r>
        <w:rPr>
          <w:b/>
          <w:bCs/>
        </w:rPr>
        <w:t>can be edited</w:t>
      </w:r>
      <w:r>
        <w:t xml:space="preserve"> by editors, but it’s not the same as </w:t>
      </w:r>
      <w:r w:rsidR="001B11D8">
        <w:t>the</w:t>
      </w:r>
      <w:r>
        <w:t xml:space="preserve"> peer-revie</w:t>
      </w:r>
      <w:r w:rsidR="001B11D8">
        <w:t xml:space="preserve">w process </w:t>
      </w:r>
      <w:r w:rsidR="00FB649A">
        <w:t xml:space="preserve">for </w:t>
      </w:r>
      <w:r>
        <w:t>scholarly articles.</w:t>
      </w:r>
    </w:p>
    <w:p w14:paraId="63873485" w14:textId="77777777" w:rsidR="00D23408" w:rsidRPr="00D23408" w:rsidRDefault="00D23408" w:rsidP="00D23408">
      <w:pPr>
        <w:numPr>
          <w:ilvl w:val="0"/>
          <w:numId w:val="3"/>
        </w:numPr>
      </w:pPr>
      <w:r w:rsidRPr="00D23408">
        <w:t xml:space="preserve">The language is </w:t>
      </w:r>
      <w:r w:rsidRPr="00D23408">
        <w:rPr>
          <w:b/>
          <w:bCs/>
        </w:rPr>
        <w:t>easy to read and casual</w:t>
      </w:r>
    </w:p>
    <w:p w14:paraId="54F6CF12" w14:textId="6D0218F2" w:rsidR="00D23408" w:rsidRPr="004D57F7" w:rsidRDefault="00D23408" w:rsidP="00D23408">
      <w:pPr>
        <w:numPr>
          <w:ilvl w:val="0"/>
          <w:numId w:val="3"/>
        </w:numPr>
      </w:pPr>
      <w:r w:rsidRPr="00D23408">
        <w:t xml:space="preserve">And they often include </w:t>
      </w:r>
      <w:r w:rsidRPr="00D23408">
        <w:rPr>
          <w:b/>
          <w:bCs/>
        </w:rPr>
        <w:t>few or no citations</w:t>
      </w:r>
    </w:p>
    <w:p w14:paraId="4A1F06AC" w14:textId="77777777" w:rsidR="004D57F7" w:rsidRPr="004D57F7" w:rsidRDefault="004D57F7" w:rsidP="004D57F7">
      <w:r w:rsidRPr="004D57F7">
        <w:t>Common examples of popular sources include:</w:t>
      </w:r>
    </w:p>
    <w:p w14:paraId="234FD226" w14:textId="77777777" w:rsidR="004D57F7" w:rsidRPr="004D57F7" w:rsidRDefault="004D57F7" w:rsidP="004D57F7">
      <w:pPr>
        <w:numPr>
          <w:ilvl w:val="0"/>
          <w:numId w:val="6"/>
        </w:numPr>
      </w:pPr>
      <w:r w:rsidRPr="004D57F7">
        <w:rPr>
          <w:b/>
          <w:bCs/>
        </w:rPr>
        <w:t>News articles</w:t>
      </w:r>
    </w:p>
    <w:p w14:paraId="483DB13A" w14:textId="4F255C32" w:rsidR="004D57F7" w:rsidRPr="004D57F7" w:rsidRDefault="004D57F7" w:rsidP="004D57F7">
      <w:pPr>
        <w:numPr>
          <w:ilvl w:val="0"/>
          <w:numId w:val="6"/>
        </w:numPr>
      </w:pPr>
      <w:r>
        <w:rPr>
          <w:b/>
          <w:bCs/>
        </w:rPr>
        <w:t xml:space="preserve">Books, </w:t>
      </w:r>
      <w:r>
        <w:t xml:space="preserve">but </w:t>
      </w:r>
      <w:r w:rsidR="00302FA7" w:rsidRPr="00302FA7">
        <w:t xml:space="preserve">general-interest or entertainment </w:t>
      </w:r>
      <w:r w:rsidR="00302FA7">
        <w:t xml:space="preserve">ones, </w:t>
      </w:r>
      <w:r>
        <w:t xml:space="preserve">not rigorous </w:t>
      </w:r>
      <w:r w:rsidR="00302FA7">
        <w:t xml:space="preserve">academic </w:t>
      </w:r>
      <w:r>
        <w:t xml:space="preserve">textbooks. </w:t>
      </w:r>
    </w:p>
    <w:p w14:paraId="01C4EB78" w14:textId="77777777" w:rsidR="004D57F7" w:rsidRPr="004D57F7" w:rsidRDefault="004D57F7" w:rsidP="004D57F7">
      <w:pPr>
        <w:numPr>
          <w:ilvl w:val="0"/>
          <w:numId w:val="6"/>
        </w:numPr>
      </w:pPr>
      <w:r w:rsidRPr="004D57F7">
        <w:rPr>
          <w:b/>
          <w:bCs/>
        </w:rPr>
        <w:t>Fashion and beauty magazines</w:t>
      </w:r>
    </w:p>
    <w:p w14:paraId="0A5D16B4" w14:textId="1F76DAC0" w:rsidR="004D57F7" w:rsidRPr="00D23408" w:rsidRDefault="004D57F7" w:rsidP="004D57F7">
      <w:pPr>
        <w:numPr>
          <w:ilvl w:val="0"/>
          <w:numId w:val="6"/>
        </w:numPr>
      </w:pPr>
      <w:r w:rsidRPr="004D57F7">
        <w:t xml:space="preserve">And </w:t>
      </w:r>
      <w:r w:rsidR="002366F0">
        <w:t xml:space="preserve">even </w:t>
      </w:r>
      <w:r w:rsidRPr="004D57F7">
        <w:rPr>
          <w:b/>
          <w:bCs/>
        </w:rPr>
        <w:t>social media posts</w:t>
      </w:r>
    </w:p>
    <w:p w14:paraId="3A6DF4D1" w14:textId="15A627DB" w:rsidR="00D23408" w:rsidRPr="00FB649A" w:rsidRDefault="00D23408">
      <w:pPr>
        <w:rPr>
          <w:b/>
          <w:bCs/>
        </w:rPr>
      </w:pPr>
      <w:r w:rsidRPr="00D23408">
        <w:t>Popular sources are everywhere</w:t>
      </w:r>
      <w:r>
        <w:t xml:space="preserve">, </w:t>
      </w:r>
      <w:r w:rsidRPr="00D23408">
        <w:t>and they can be</w:t>
      </w:r>
      <w:r w:rsidRPr="00FB649A">
        <w:rPr>
          <w:b/>
          <w:bCs/>
        </w:rPr>
        <w:t xml:space="preserve"> useful for understanding trends, public opinion, and how information spreads</w:t>
      </w:r>
      <w:r w:rsidRPr="00D23408">
        <w:t xml:space="preserve">. </w:t>
      </w:r>
      <w:r w:rsidR="00B842DB" w:rsidRPr="00B842DB">
        <w:t xml:space="preserve">But remember </w:t>
      </w:r>
      <w:r w:rsidR="00B842DB" w:rsidRPr="00FB649A">
        <w:rPr>
          <w:b/>
          <w:bCs/>
        </w:rPr>
        <w:t>they’re mostly meant to entertain,</w:t>
      </w:r>
      <w:r w:rsidR="00B842DB" w:rsidRPr="00B842DB">
        <w:t xml:space="preserve"> so popular sources may </w:t>
      </w:r>
      <w:r w:rsidR="00B842DB" w:rsidRPr="00FB649A">
        <w:rPr>
          <w:b/>
          <w:bCs/>
        </w:rPr>
        <w:t>not be as reliable as scholarly sources for academic research.</w:t>
      </w:r>
    </w:p>
    <w:p w14:paraId="1F6D3A71" w14:textId="399E896B" w:rsidR="00A81B1F" w:rsidRDefault="00A81B1F">
      <w:pPr>
        <w:rPr>
          <w:b/>
          <w:bCs/>
        </w:rPr>
      </w:pPr>
      <w:r>
        <w:rPr>
          <w:b/>
          <w:bCs/>
        </w:rPr>
        <w:lastRenderedPageBreak/>
        <w:t>Trade Sources</w:t>
      </w:r>
    </w:p>
    <w:p w14:paraId="52AACB2C" w14:textId="422AD077" w:rsidR="002D5D96" w:rsidRPr="002D5D96" w:rsidRDefault="002D5D96" w:rsidP="002D5D96">
      <w:r w:rsidRPr="002D5D96">
        <w:t xml:space="preserve">Now let’s look at trade sources. They’re not as </w:t>
      </w:r>
      <w:r w:rsidR="005769E9" w:rsidRPr="002D5D96">
        <w:t>research heavy</w:t>
      </w:r>
      <w:r w:rsidRPr="002D5D96">
        <w:t xml:space="preserve"> as scholarly sources, but they’re also not just for entertainment like popular sources. Instead, they share industry </w:t>
      </w:r>
      <w:r w:rsidRPr="005769E9">
        <w:rPr>
          <w:b/>
          <w:bCs/>
        </w:rPr>
        <w:t>news, trends, and practical advice</w:t>
      </w:r>
      <w:r w:rsidRPr="002D5D96">
        <w:t xml:space="preserve"> that people in the field can </w:t>
      </w:r>
      <w:proofErr w:type="gramStart"/>
      <w:r w:rsidRPr="002D5D96">
        <w:t>actually use</w:t>
      </w:r>
      <w:proofErr w:type="gramEnd"/>
      <w:r w:rsidRPr="002D5D96">
        <w:t>.</w:t>
      </w:r>
    </w:p>
    <w:p w14:paraId="4AA39C56" w14:textId="77777777" w:rsidR="002D5D96" w:rsidRPr="002D5D96" w:rsidRDefault="002D5D96" w:rsidP="002D5D96">
      <w:r w:rsidRPr="002D5D96">
        <w:t>Trade sources are written by professionals with industry experience, and their audience is usually practitioners who want to keep up with trends, tools, and best practices, from early-career workers to seasoned experts.</w:t>
      </w:r>
    </w:p>
    <w:p w14:paraId="69B3E8FF" w14:textId="62F0EFC8" w:rsidR="004D57F7" w:rsidRPr="004D57F7" w:rsidRDefault="00885235" w:rsidP="002D5D96">
      <w:r>
        <w:t>Key</w:t>
      </w:r>
      <w:r w:rsidR="004D57F7" w:rsidRPr="004D57F7">
        <w:t xml:space="preserve"> features of trade sources</w:t>
      </w:r>
      <w:r>
        <w:t xml:space="preserve"> include</w:t>
      </w:r>
      <w:r w:rsidR="004D57F7" w:rsidRPr="004D57F7">
        <w:t>:</w:t>
      </w:r>
    </w:p>
    <w:p w14:paraId="35FE5BEC" w14:textId="082E04F4" w:rsidR="004D57F7" w:rsidRPr="004D57F7" w:rsidRDefault="004F54F6" w:rsidP="004D57F7">
      <w:pPr>
        <w:numPr>
          <w:ilvl w:val="0"/>
          <w:numId w:val="4"/>
        </w:numPr>
      </w:pPr>
      <w:r>
        <w:t>A f</w:t>
      </w:r>
      <w:r w:rsidR="004D57F7" w:rsidRPr="004D57F7">
        <w:t xml:space="preserve">ocus on </w:t>
      </w:r>
      <w:r w:rsidR="004D57F7" w:rsidRPr="004D57F7">
        <w:rPr>
          <w:b/>
          <w:bCs/>
        </w:rPr>
        <w:t>industry trends</w:t>
      </w:r>
      <w:r w:rsidR="004D57F7" w:rsidRPr="004D57F7">
        <w:t xml:space="preserve"> and updates</w:t>
      </w:r>
    </w:p>
    <w:p w14:paraId="7A194C0A" w14:textId="448FCDDD" w:rsidR="004D57F7" w:rsidRPr="004D57F7" w:rsidRDefault="005769E9" w:rsidP="004D57F7">
      <w:pPr>
        <w:numPr>
          <w:ilvl w:val="0"/>
          <w:numId w:val="4"/>
        </w:numPr>
      </w:pPr>
      <w:r>
        <w:rPr>
          <w:b/>
          <w:bCs/>
        </w:rPr>
        <w:t>P</w:t>
      </w:r>
      <w:r w:rsidR="004D57F7" w:rsidRPr="004D57F7">
        <w:rPr>
          <w:b/>
          <w:bCs/>
        </w:rPr>
        <w:t>ractical advice</w:t>
      </w:r>
      <w:r w:rsidR="004D57F7" w:rsidRPr="004D57F7">
        <w:t xml:space="preserve"> and insights</w:t>
      </w:r>
    </w:p>
    <w:p w14:paraId="1FB3BD5B" w14:textId="5BD96EBA" w:rsidR="004F54F6" w:rsidRPr="004F54F6" w:rsidRDefault="004F54F6" w:rsidP="004D57F7">
      <w:pPr>
        <w:numPr>
          <w:ilvl w:val="0"/>
          <w:numId w:val="4"/>
        </w:numPr>
      </w:pPr>
      <w:r>
        <w:rPr>
          <w:b/>
          <w:bCs/>
        </w:rPr>
        <w:t>E</w:t>
      </w:r>
      <w:r w:rsidRPr="004F54F6">
        <w:rPr>
          <w:b/>
          <w:bCs/>
        </w:rPr>
        <w:t xml:space="preserve">ditorial review </w:t>
      </w:r>
    </w:p>
    <w:p w14:paraId="5588AF62" w14:textId="55A36ABC" w:rsidR="004D57F7" w:rsidRPr="004D57F7" w:rsidRDefault="004D57F7" w:rsidP="004D57F7">
      <w:pPr>
        <w:numPr>
          <w:ilvl w:val="0"/>
          <w:numId w:val="4"/>
        </w:numPr>
      </w:pPr>
      <w:r w:rsidRPr="004D57F7">
        <w:t>Use</w:t>
      </w:r>
      <w:r w:rsidR="005769E9">
        <w:t xml:space="preserve"> of</w:t>
      </w:r>
      <w:r w:rsidRPr="004D57F7">
        <w:t xml:space="preserve"> </w:t>
      </w:r>
      <w:r w:rsidRPr="004D57F7">
        <w:rPr>
          <w:b/>
          <w:bCs/>
        </w:rPr>
        <w:t>industry-specific language or jargon</w:t>
      </w:r>
    </w:p>
    <w:p w14:paraId="77BD3324" w14:textId="79429E03" w:rsidR="004D57F7" w:rsidRPr="004D57F7" w:rsidRDefault="004F54F6" w:rsidP="004D57F7">
      <w:pPr>
        <w:numPr>
          <w:ilvl w:val="0"/>
          <w:numId w:val="4"/>
        </w:numPr>
      </w:pPr>
      <w:r>
        <w:t>And u</w:t>
      </w:r>
      <w:r w:rsidR="004D57F7" w:rsidRPr="004D57F7">
        <w:t xml:space="preserve">sually </w:t>
      </w:r>
      <w:r w:rsidR="004D57F7" w:rsidRPr="004D57F7">
        <w:rPr>
          <w:b/>
          <w:bCs/>
        </w:rPr>
        <w:t>few or no formal citations</w:t>
      </w:r>
    </w:p>
    <w:p w14:paraId="437E16D5" w14:textId="77777777" w:rsidR="00BC327C" w:rsidRPr="00664560" w:rsidRDefault="00BC327C">
      <w:pPr>
        <w:rPr>
          <w:b/>
          <w:bCs/>
        </w:rPr>
      </w:pPr>
      <w:r w:rsidRPr="00BC327C">
        <w:t xml:space="preserve">Some </w:t>
      </w:r>
      <w:r w:rsidRPr="00664560">
        <w:rPr>
          <w:b/>
          <w:bCs/>
        </w:rPr>
        <w:t>common examples of trade sources include industry-specific journals, newsletters, magazines, and websites.</w:t>
      </w:r>
      <w:r w:rsidRPr="00BC327C">
        <w:t xml:space="preserve"> Think of sources that professionals in a field would read to </w:t>
      </w:r>
      <w:r w:rsidRPr="00664560">
        <w:rPr>
          <w:b/>
          <w:bCs/>
        </w:rPr>
        <w:t>stay up to date on trends and best practices.</w:t>
      </w:r>
    </w:p>
    <w:p w14:paraId="561D95BE" w14:textId="6C250652" w:rsidR="004D57F7" w:rsidRDefault="004D57F7">
      <w:r w:rsidRPr="004D57F7">
        <w:t>Trade sources are valuable for staying current in a profession</w:t>
      </w:r>
      <w:r w:rsidR="00353A8A">
        <w:t xml:space="preserve"> as they provide</w:t>
      </w:r>
      <w:r w:rsidRPr="004D57F7">
        <w:t xml:space="preserve"> insider knowledge that’s useful for real-world applications</w:t>
      </w:r>
      <w:r w:rsidR="00353A8A">
        <w:t>.</w:t>
      </w:r>
    </w:p>
    <w:p w14:paraId="4E00988F" w14:textId="1601CF48" w:rsidR="004D57F7" w:rsidRPr="004D57F7" w:rsidRDefault="004D57F7">
      <w:pPr>
        <w:rPr>
          <w:b/>
          <w:bCs/>
        </w:rPr>
      </w:pPr>
      <w:r w:rsidRPr="004D57F7">
        <w:rPr>
          <w:b/>
          <w:bCs/>
        </w:rPr>
        <w:t>Comparison</w:t>
      </w:r>
    </w:p>
    <w:p w14:paraId="0C9141A8" w14:textId="7A07DEE2" w:rsidR="0003768E" w:rsidRDefault="0055501F" w:rsidP="004576FB">
      <w:r w:rsidRPr="0055501F">
        <w:t xml:space="preserve">Here is a quick summary of the key differences between scholarly, popular, and trade sources. </w:t>
      </w:r>
      <w:r w:rsidR="0003768E">
        <w:t>When choosing which ones to use, it depends on your needs and the type of information you’re looking for.</w:t>
      </w:r>
    </w:p>
    <w:p w14:paraId="5492BCA6" w14:textId="77777777" w:rsidR="00996ECF" w:rsidRDefault="0055501F" w:rsidP="00996ECF">
      <w:pPr>
        <w:pStyle w:val="ListParagraph"/>
        <w:numPr>
          <w:ilvl w:val="0"/>
          <w:numId w:val="8"/>
        </w:numPr>
      </w:pPr>
      <w:r w:rsidRPr="0055501F">
        <w:t xml:space="preserve">Scholarly sources are </w:t>
      </w:r>
      <w:r w:rsidR="002B7E84">
        <w:t>great</w:t>
      </w:r>
      <w:r w:rsidRPr="0055501F">
        <w:t xml:space="preserve"> for </w:t>
      </w:r>
      <w:r w:rsidRPr="00996ECF">
        <w:rPr>
          <w:b/>
          <w:bCs/>
        </w:rPr>
        <w:t>credible, in-depth research.</w:t>
      </w:r>
      <w:r w:rsidRPr="0055501F">
        <w:t xml:space="preserve"> </w:t>
      </w:r>
    </w:p>
    <w:p w14:paraId="132D968E" w14:textId="77777777" w:rsidR="00996ECF" w:rsidRPr="00996ECF" w:rsidRDefault="0055501F" w:rsidP="00996ECF">
      <w:pPr>
        <w:pStyle w:val="ListParagraph"/>
        <w:numPr>
          <w:ilvl w:val="0"/>
          <w:numId w:val="8"/>
        </w:numPr>
        <w:rPr>
          <w:b/>
          <w:bCs/>
        </w:rPr>
      </w:pPr>
      <w:r w:rsidRPr="0055501F">
        <w:t xml:space="preserve">Trade sources give you </w:t>
      </w:r>
      <w:r w:rsidRPr="00996ECF">
        <w:rPr>
          <w:b/>
          <w:bCs/>
        </w:rPr>
        <w:t xml:space="preserve">real-world industry insight. </w:t>
      </w:r>
    </w:p>
    <w:p w14:paraId="3AF3F993" w14:textId="77777777" w:rsidR="00996ECF" w:rsidRPr="00996ECF" w:rsidRDefault="0055501F" w:rsidP="00996ECF">
      <w:pPr>
        <w:pStyle w:val="ListParagraph"/>
        <w:numPr>
          <w:ilvl w:val="0"/>
          <w:numId w:val="8"/>
        </w:numPr>
        <w:rPr>
          <w:b/>
          <w:bCs/>
        </w:rPr>
      </w:pPr>
      <w:r w:rsidRPr="0055501F">
        <w:t xml:space="preserve">And popular sources are great for </w:t>
      </w:r>
      <w:r w:rsidRPr="00996ECF">
        <w:rPr>
          <w:b/>
          <w:bCs/>
        </w:rPr>
        <w:t>exploring public opinion or cultural trends.</w:t>
      </w:r>
    </w:p>
    <w:p w14:paraId="28374526" w14:textId="3CBA5F62" w:rsidR="00996ECF" w:rsidRPr="00A81B1F" w:rsidRDefault="0055501F" w:rsidP="00996ECF">
      <w:r w:rsidRPr="0055501F">
        <w:t>Overall, understanding sources better helps you</w:t>
      </w:r>
      <w:r w:rsidR="002B7E84">
        <w:t xml:space="preserve"> choose relevant evidence </w:t>
      </w:r>
    </w:p>
    <w:p w14:paraId="50022525" w14:textId="1CDE1C10" w:rsidR="004D57F7" w:rsidRPr="00A81B1F" w:rsidRDefault="004D57F7" w:rsidP="004576FB"/>
    <w:sectPr w:rsidR="004D57F7" w:rsidRPr="00A81B1F" w:rsidSect="00BB2D7E"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4B44" w14:textId="77777777" w:rsidR="004B40F4" w:rsidRDefault="004B40F4" w:rsidP="003D113B">
      <w:pPr>
        <w:spacing w:after="0" w:line="240" w:lineRule="auto"/>
      </w:pPr>
      <w:r>
        <w:separator/>
      </w:r>
    </w:p>
  </w:endnote>
  <w:endnote w:type="continuationSeparator" w:id="0">
    <w:p w14:paraId="2A945E2B" w14:textId="77777777" w:rsidR="004B40F4" w:rsidRDefault="004B40F4" w:rsidP="003D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4A58" w14:textId="77777777" w:rsidR="004B40F4" w:rsidRDefault="004B40F4" w:rsidP="003D113B">
      <w:pPr>
        <w:spacing w:after="0" w:line="240" w:lineRule="auto"/>
      </w:pPr>
      <w:r>
        <w:separator/>
      </w:r>
    </w:p>
  </w:footnote>
  <w:footnote w:type="continuationSeparator" w:id="0">
    <w:p w14:paraId="01A29F76" w14:textId="77777777" w:rsidR="004B40F4" w:rsidRDefault="004B40F4" w:rsidP="003D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E804" w14:textId="386D861B" w:rsidR="003D113B" w:rsidRPr="00BB2D7E" w:rsidRDefault="00BB2D7E" w:rsidP="00BB2D7E">
    <w:pPr>
      <w:rPr>
        <w:b/>
        <w:bCs/>
      </w:rPr>
    </w:pPr>
    <w:r>
      <w:rPr>
        <w:b/>
        <w:bCs/>
      </w:rPr>
      <w:t xml:space="preserve">Video </w:t>
    </w:r>
    <w:r w:rsidRPr="003D113B">
      <w:rPr>
        <w:b/>
        <w:bCs/>
      </w:rPr>
      <w:t xml:space="preserve">Transcript </w:t>
    </w:r>
    <w:r>
      <w:rPr>
        <w:b/>
        <w:bCs/>
      </w:rPr>
      <w:br/>
    </w:r>
    <w:r w:rsidRPr="00BB2D7E">
      <w:rPr>
        <w:iCs/>
      </w:rPr>
      <w:t>Scholarly, Popular, and Trade 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8FA"/>
    <w:multiLevelType w:val="hybridMultilevel"/>
    <w:tmpl w:val="3C481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23B"/>
    <w:multiLevelType w:val="multilevel"/>
    <w:tmpl w:val="058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0329E"/>
    <w:multiLevelType w:val="multilevel"/>
    <w:tmpl w:val="15DE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03D6"/>
    <w:multiLevelType w:val="multilevel"/>
    <w:tmpl w:val="B28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97E87"/>
    <w:multiLevelType w:val="multilevel"/>
    <w:tmpl w:val="9ED2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504B0"/>
    <w:multiLevelType w:val="multilevel"/>
    <w:tmpl w:val="E9EE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27455"/>
    <w:multiLevelType w:val="multilevel"/>
    <w:tmpl w:val="50EA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23EA4"/>
    <w:multiLevelType w:val="multilevel"/>
    <w:tmpl w:val="A37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412731">
    <w:abstractNumId w:val="7"/>
  </w:num>
  <w:num w:numId="2" w16cid:durableId="1748108028">
    <w:abstractNumId w:val="2"/>
  </w:num>
  <w:num w:numId="3" w16cid:durableId="2097165566">
    <w:abstractNumId w:val="3"/>
  </w:num>
  <w:num w:numId="4" w16cid:durableId="825820492">
    <w:abstractNumId w:val="1"/>
  </w:num>
  <w:num w:numId="5" w16cid:durableId="953634782">
    <w:abstractNumId w:val="6"/>
  </w:num>
  <w:num w:numId="6" w16cid:durableId="35814013">
    <w:abstractNumId w:val="5"/>
  </w:num>
  <w:num w:numId="7" w16cid:durableId="965965132">
    <w:abstractNumId w:val="4"/>
  </w:num>
  <w:num w:numId="8" w16cid:durableId="26708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8"/>
    <w:rsid w:val="00027F83"/>
    <w:rsid w:val="0003768E"/>
    <w:rsid w:val="0008444B"/>
    <w:rsid w:val="000A0D5A"/>
    <w:rsid w:val="000C5B3B"/>
    <w:rsid w:val="001228F2"/>
    <w:rsid w:val="001B11D8"/>
    <w:rsid w:val="001F587E"/>
    <w:rsid w:val="00200984"/>
    <w:rsid w:val="002366F0"/>
    <w:rsid w:val="00281AA9"/>
    <w:rsid w:val="002A0AFF"/>
    <w:rsid w:val="002A4D40"/>
    <w:rsid w:val="002B7E84"/>
    <w:rsid w:val="002D5D96"/>
    <w:rsid w:val="00302FA7"/>
    <w:rsid w:val="00353A8A"/>
    <w:rsid w:val="003B11C1"/>
    <w:rsid w:val="003D113B"/>
    <w:rsid w:val="003F3FE3"/>
    <w:rsid w:val="0041320B"/>
    <w:rsid w:val="00444CC7"/>
    <w:rsid w:val="004576FB"/>
    <w:rsid w:val="0047693E"/>
    <w:rsid w:val="004B40F4"/>
    <w:rsid w:val="004D57F7"/>
    <w:rsid w:val="004F54F6"/>
    <w:rsid w:val="005224A1"/>
    <w:rsid w:val="00523CC1"/>
    <w:rsid w:val="0055501F"/>
    <w:rsid w:val="005654C2"/>
    <w:rsid w:val="005769E9"/>
    <w:rsid w:val="005C622A"/>
    <w:rsid w:val="00664560"/>
    <w:rsid w:val="006676F1"/>
    <w:rsid w:val="006A1713"/>
    <w:rsid w:val="00716BA6"/>
    <w:rsid w:val="007319AE"/>
    <w:rsid w:val="00806798"/>
    <w:rsid w:val="008105BA"/>
    <w:rsid w:val="00813CCF"/>
    <w:rsid w:val="00820B9D"/>
    <w:rsid w:val="008263F9"/>
    <w:rsid w:val="008571C7"/>
    <w:rsid w:val="008745C6"/>
    <w:rsid w:val="00885235"/>
    <w:rsid w:val="008977DA"/>
    <w:rsid w:val="00996ECF"/>
    <w:rsid w:val="009C7D5B"/>
    <w:rsid w:val="009D1FCA"/>
    <w:rsid w:val="00A32BCD"/>
    <w:rsid w:val="00A81B1F"/>
    <w:rsid w:val="00AE51E6"/>
    <w:rsid w:val="00B149D3"/>
    <w:rsid w:val="00B842DB"/>
    <w:rsid w:val="00BB2D7E"/>
    <w:rsid w:val="00BC327C"/>
    <w:rsid w:val="00BD204E"/>
    <w:rsid w:val="00BD51C1"/>
    <w:rsid w:val="00BE4F4B"/>
    <w:rsid w:val="00CD4EE6"/>
    <w:rsid w:val="00D23408"/>
    <w:rsid w:val="00E13B24"/>
    <w:rsid w:val="00E42F91"/>
    <w:rsid w:val="00E67D35"/>
    <w:rsid w:val="00E9629B"/>
    <w:rsid w:val="00F47ACF"/>
    <w:rsid w:val="00FB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01A7A"/>
  <w15:chartTrackingRefBased/>
  <w15:docId w15:val="{C257BD4C-4062-45A0-B203-8FB79E2A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4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13B"/>
  </w:style>
  <w:style w:type="paragraph" w:styleId="Footer">
    <w:name w:val="footer"/>
    <w:basedOn w:val="Normal"/>
    <w:link w:val="FooterChar"/>
    <w:uiPriority w:val="99"/>
    <w:unhideWhenUsed/>
    <w:rsid w:val="003D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E3A76D6873147BECFD6BA1980291B" ma:contentTypeVersion="12" ma:contentTypeDescription="Create a new document." ma:contentTypeScope="" ma:versionID="98eae8c8645b9c307d016d7962a79843">
  <xsd:schema xmlns:xsd="http://www.w3.org/2001/XMLSchema" xmlns:xs="http://www.w3.org/2001/XMLSchema" xmlns:p="http://schemas.microsoft.com/office/2006/metadata/properties" xmlns:ns2="f1f20e16-e1f4-4290-af21-b1fd5bdf1308" xmlns:ns3="50ad5c58-23d0-4c88-95b0-5233b2521af9" targetNamespace="http://schemas.microsoft.com/office/2006/metadata/properties" ma:root="true" ma:fieldsID="34fa76a5b82fa48ebf917d6175303533" ns2:_="" ns3:_="">
    <xsd:import namespace="f1f20e16-e1f4-4290-af21-b1fd5bdf1308"/>
    <xsd:import namespace="50ad5c58-23d0-4c88-95b0-5233b2521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0e16-e1f4-4290-af21-b1fd5bdf1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95d3fb-baf3-48f9-acdd-2801d4749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d5c58-23d0-4c88-95b0-5233b2521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256e8-b70b-4c28-9240-4d24661e1c2c}" ma:internalName="TaxCatchAll" ma:showField="CatchAllData" ma:web="50ad5c58-23d0-4c88-95b0-5233b2521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20e16-e1f4-4290-af21-b1fd5bdf1308">
      <Terms xmlns="http://schemas.microsoft.com/office/infopath/2007/PartnerControls"/>
    </lcf76f155ced4ddcb4097134ff3c332f>
    <TaxCatchAll xmlns="50ad5c58-23d0-4c88-95b0-5233b2521af9" xsi:nil="true"/>
  </documentManagement>
</p:properties>
</file>

<file path=customXml/itemProps1.xml><?xml version="1.0" encoding="utf-8"?>
<ds:datastoreItem xmlns:ds="http://schemas.openxmlformats.org/officeDocument/2006/customXml" ds:itemID="{EC7B434F-619A-463C-BDD5-02C134425191}"/>
</file>

<file path=customXml/itemProps2.xml><?xml version="1.0" encoding="utf-8"?>
<ds:datastoreItem xmlns:ds="http://schemas.openxmlformats.org/officeDocument/2006/customXml" ds:itemID="{36FE0747-86AE-42DC-961B-E8B592224B10}"/>
</file>

<file path=customXml/itemProps3.xml><?xml version="1.0" encoding="utf-8"?>
<ds:datastoreItem xmlns:ds="http://schemas.openxmlformats.org/officeDocument/2006/customXml" ds:itemID="{CCAC8317-7200-44AF-8AF2-D8B014297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Lota</dc:creator>
  <cp:keywords/>
  <dc:description/>
  <cp:lastModifiedBy>Dan Lota</cp:lastModifiedBy>
  <cp:revision>2</cp:revision>
  <cp:lastPrinted>2025-08-08T17:43:00Z</cp:lastPrinted>
  <dcterms:created xsi:type="dcterms:W3CDTF">2025-09-12T16:27:00Z</dcterms:created>
  <dcterms:modified xsi:type="dcterms:W3CDTF">2025-09-12T16:27:00Z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0x010100EF4E3A76D6873147BECFD6BA1980291B</vt:lpwstr>
  </property>
</Properties>
</file>